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E5" w:rsidRPr="000A7C21" w:rsidRDefault="00E84BE5" w:rsidP="000A7C21">
      <w:pPr>
        <w:spacing w:after="0"/>
        <w:jc w:val="both"/>
        <w:rPr>
          <w:rFonts w:asciiTheme="majorHAnsi" w:hAnsiTheme="majorHAnsi" w:cstheme="majorHAnsi"/>
          <w:sz w:val="24"/>
          <w:szCs w:val="24"/>
          <w:lang w:val="en-US"/>
        </w:rPr>
      </w:pPr>
      <w:r w:rsidRPr="000A7C21">
        <w:rPr>
          <w:rFonts w:asciiTheme="majorHAnsi" w:hAnsiTheme="majorHAnsi" w:cstheme="majorHAnsi"/>
          <w:sz w:val="24"/>
          <w:szCs w:val="24"/>
          <w:lang w:val="en-US"/>
        </w:rPr>
        <w:t>TRƯỜNG THPT TÂN BÌNH</w:t>
      </w:r>
    </w:p>
    <w:p w:rsidR="00E84BE5" w:rsidRPr="000A7C21" w:rsidRDefault="00E84BE5" w:rsidP="000A7C21">
      <w:pPr>
        <w:spacing w:after="0"/>
        <w:jc w:val="both"/>
        <w:rPr>
          <w:rFonts w:asciiTheme="majorHAnsi" w:hAnsiTheme="majorHAnsi" w:cstheme="majorHAnsi"/>
          <w:sz w:val="24"/>
          <w:szCs w:val="24"/>
          <w:lang w:val="en-US"/>
        </w:rPr>
      </w:pPr>
      <w:r w:rsidRPr="000A7C21">
        <w:rPr>
          <w:rFonts w:asciiTheme="majorHAnsi" w:hAnsiTheme="majorHAnsi" w:cstheme="majorHAnsi"/>
          <w:sz w:val="24"/>
          <w:szCs w:val="24"/>
          <w:lang w:val="en-US"/>
        </w:rPr>
        <w:t xml:space="preserve">      NĂM HỌC 2020-2021</w:t>
      </w:r>
    </w:p>
    <w:p w:rsidR="00E84BE5" w:rsidRPr="000A7C21" w:rsidRDefault="00E84BE5" w:rsidP="000A7C21">
      <w:pPr>
        <w:spacing w:after="0"/>
        <w:jc w:val="center"/>
        <w:rPr>
          <w:rFonts w:asciiTheme="majorHAnsi" w:hAnsiTheme="majorHAnsi" w:cstheme="majorHAnsi"/>
          <w:b/>
          <w:sz w:val="36"/>
          <w:szCs w:val="36"/>
          <w:lang w:val="en-US"/>
        </w:rPr>
      </w:pPr>
      <w:r w:rsidRPr="000A7C21">
        <w:rPr>
          <w:rFonts w:asciiTheme="majorHAnsi" w:hAnsiTheme="majorHAnsi" w:cstheme="majorHAnsi"/>
          <w:b/>
          <w:sz w:val="36"/>
          <w:szCs w:val="36"/>
          <w:lang w:val="en-US"/>
        </w:rPr>
        <w:t>NỘI DUNG ÔN TẬP MÔN ĐỊA LÍ CUỐI HỌC KÌ I</w:t>
      </w:r>
    </w:p>
    <w:p w:rsidR="00E84BE5" w:rsidRPr="000A7C21" w:rsidRDefault="00E84BE5" w:rsidP="000A7C21">
      <w:pPr>
        <w:spacing w:after="0"/>
        <w:jc w:val="center"/>
        <w:rPr>
          <w:rFonts w:asciiTheme="majorHAnsi" w:hAnsiTheme="majorHAnsi" w:cstheme="majorHAnsi"/>
          <w:b/>
          <w:sz w:val="36"/>
          <w:szCs w:val="36"/>
          <w:lang w:val="en-US"/>
        </w:rPr>
      </w:pPr>
      <w:r w:rsidRPr="000A7C21">
        <w:rPr>
          <w:rFonts w:asciiTheme="majorHAnsi" w:hAnsiTheme="majorHAnsi" w:cstheme="majorHAnsi"/>
          <w:b/>
          <w:sz w:val="36"/>
          <w:szCs w:val="36"/>
          <w:lang w:val="en-US"/>
        </w:rPr>
        <w:t>KHỐI 11</w:t>
      </w:r>
    </w:p>
    <w:p w:rsidR="00D0483F" w:rsidRPr="000A7C21" w:rsidRDefault="00E84BE5" w:rsidP="00D0483F">
      <w:pPr>
        <w:spacing w:after="0"/>
        <w:rPr>
          <w:rFonts w:asciiTheme="majorHAnsi" w:hAnsiTheme="majorHAnsi" w:cstheme="majorHAnsi"/>
          <w:b/>
          <w:sz w:val="28"/>
          <w:szCs w:val="28"/>
        </w:rPr>
      </w:pPr>
      <w:r w:rsidRPr="000A7C21">
        <w:rPr>
          <w:rFonts w:asciiTheme="majorHAnsi" w:hAnsiTheme="majorHAnsi" w:cstheme="majorHAnsi"/>
          <w:b/>
          <w:sz w:val="24"/>
          <w:szCs w:val="24"/>
        </w:rPr>
        <w:t>I. LÍ THUYẾT</w:t>
      </w:r>
      <w:r w:rsidRPr="000A7C21">
        <w:rPr>
          <w:rFonts w:asciiTheme="majorHAnsi" w:hAnsiTheme="majorHAnsi" w:cstheme="majorHAnsi"/>
          <w:b/>
          <w:sz w:val="24"/>
          <w:szCs w:val="24"/>
          <w:lang w:val="en-US"/>
        </w:rPr>
        <w:t xml:space="preserve"> : </w:t>
      </w:r>
      <w:r w:rsidR="00D0483F">
        <w:rPr>
          <w:rFonts w:asciiTheme="majorHAnsi" w:hAnsiTheme="majorHAnsi" w:cstheme="majorHAnsi"/>
          <w:b/>
          <w:sz w:val="28"/>
          <w:szCs w:val="28"/>
        </w:rPr>
        <w:t xml:space="preserve">( </w:t>
      </w:r>
      <w:r w:rsidR="00D0483F">
        <w:rPr>
          <w:rFonts w:asciiTheme="majorHAnsi" w:hAnsiTheme="majorHAnsi" w:cstheme="majorHAnsi"/>
          <w:b/>
          <w:sz w:val="28"/>
          <w:szCs w:val="28"/>
          <w:lang w:val="en-US"/>
        </w:rPr>
        <w:t>6</w:t>
      </w:r>
      <w:r w:rsidR="00D0483F" w:rsidRPr="000A7C21">
        <w:rPr>
          <w:rFonts w:asciiTheme="majorHAnsi" w:hAnsiTheme="majorHAnsi" w:cstheme="majorHAnsi"/>
          <w:b/>
          <w:sz w:val="28"/>
          <w:szCs w:val="28"/>
        </w:rPr>
        <w:t xml:space="preserve"> điểm)</w:t>
      </w:r>
    </w:p>
    <w:p w:rsidR="00E84BE5" w:rsidRPr="000A7C21" w:rsidRDefault="00E84BE5" w:rsidP="000A7C21">
      <w:pPr>
        <w:spacing w:after="0"/>
        <w:jc w:val="both"/>
        <w:rPr>
          <w:rFonts w:asciiTheme="majorHAnsi" w:hAnsiTheme="majorHAnsi" w:cstheme="majorHAnsi"/>
          <w:b/>
          <w:sz w:val="24"/>
          <w:szCs w:val="24"/>
          <w:lang w:val="en-US"/>
        </w:rPr>
      </w:pPr>
      <w:r w:rsidRPr="000A7C21">
        <w:rPr>
          <w:rFonts w:asciiTheme="majorHAnsi" w:hAnsiTheme="majorHAnsi" w:cstheme="majorHAnsi"/>
          <w:b/>
          <w:sz w:val="24"/>
          <w:szCs w:val="24"/>
          <w:lang w:val="en-US"/>
        </w:rPr>
        <w:t>- Chủ đề : Hoa Kì</w:t>
      </w:r>
    </w:p>
    <w:p w:rsidR="00E84BE5" w:rsidRPr="000A7C21" w:rsidRDefault="00E84BE5" w:rsidP="000A7C21">
      <w:pPr>
        <w:spacing w:after="0"/>
        <w:jc w:val="both"/>
        <w:rPr>
          <w:rFonts w:asciiTheme="majorHAnsi" w:hAnsiTheme="majorHAnsi" w:cstheme="majorHAnsi"/>
          <w:b/>
          <w:sz w:val="24"/>
          <w:szCs w:val="24"/>
          <w:lang w:val="en-US"/>
        </w:rPr>
      </w:pPr>
      <w:r w:rsidRPr="000A7C21">
        <w:rPr>
          <w:rFonts w:asciiTheme="majorHAnsi" w:hAnsiTheme="majorHAnsi" w:cstheme="majorHAnsi"/>
          <w:b/>
          <w:sz w:val="24"/>
          <w:szCs w:val="24"/>
          <w:lang w:val="en-US"/>
        </w:rPr>
        <w:t>- Chủ đề : Liên minh châu Âu – EU</w:t>
      </w:r>
    </w:p>
    <w:p w:rsidR="00E84BE5" w:rsidRPr="000A7C21" w:rsidRDefault="00E84BE5" w:rsidP="000A7C21">
      <w:pPr>
        <w:spacing w:after="0"/>
        <w:rPr>
          <w:rFonts w:asciiTheme="majorHAnsi" w:hAnsiTheme="majorHAnsi" w:cstheme="majorHAnsi"/>
          <w:b/>
          <w:sz w:val="28"/>
          <w:szCs w:val="28"/>
        </w:rPr>
      </w:pPr>
      <w:r w:rsidRPr="000A7C21">
        <w:rPr>
          <w:rFonts w:asciiTheme="majorHAnsi" w:hAnsiTheme="majorHAnsi" w:cstheme="majorHAnsi"/>
          <w:b/>
          <w:sz w:val="28"/>
          <w:szCs w:val="28"/>
        </w:rPr>
        <w:t>II. KỈ</w:t>
      </w:r>
      <w:r w:rsidR="003224BE">
        <w:rPr>
          <w:rFonts w:asciiTheme="majorHAnsi" w:hAnsiTheme="majorHAnsi" w:cstheme="majorHAnsi"/>
          <w:b/>
          <w:sz w:val="28"/>
          <w:szCs w:val="28"/>
        </w:rPr>
        <w:t xml:space="preserve"> NĂNG</w:t>
      </w:r>
      <w:r w:rsidR="003224BE">
        <w:rPr>
          <w:rFonts w:asciiTheme="majorHAnsi" w:hAnsiTheme="majorHAnsi" w:cstheme="majorHAnsi"/>
          <w:b/>
          <w:sz w:val="28"/>
          <w:szCs w:val="28"/>
          <w:lang w:val="en-US"/>
        </w:rPr>
        <w:t xml:space="preserve"> </w:t>
      </w:r>
      <w:r w:rsidR="003224BE">
        <w:rPr>
          <w:rFonts w:asciiTheme="majorHAnsi" w:hAnsiTheme="majorHAnsi" w:cstheme="majorHAnsi"/>
          <w:b/>
          <w:sz w:val="28"/>
          <w:szCs w:val="28"/>
        </w:rPr>
        <w:t xml:space="preserve">( </w:t>
      </w:r>
      <w:r w:rsidR="003224BE">
        <w:rPr>
          <w:rFonts w:asciiTheme="majorHAnsi" w:hAnsiTheme="majorHAnsi" w:cstheme="majorHAnsi"/>
          <w:b/>
          <w:sz w:val="28"/>
          <w:szCs w:val="28"/>
          <w:lang w:val="en-US"/>
        </w:rPr>
        <w:t>4</w:t>
      </w:r>
      <w:r w:rsidRPr="000A7C21">
        <w:rPr>
          <w:rFonts w:asciiTheme="majorHAnsi" w:hAnsiTheme="majorHAnsi" w:cstheme="majorHAnsi"/>
          <w:b/>
          <w:sz w:val="28"/>
          <w:szCs w:val="28"/>
        </w:rPr>
        <w:t xml:space="preserve"> điểm)</w:t>
      </w:r>
      <w:bookmarkStart w:id="0" w:name="_GoBack"/>
      <w:bookmarkEnd w:id="0"/>
    </w:p>
    <w:p w:rsidR="00E84BE5" w:rsidRPr="000A7C21" w:rsidRDefault="00E84BE5" w:rsidP="000A7C21">
      <w:pPr>
        <w:spacing w:after="0"/>
        <w:rPr>
          <w:rFonts w:asciiTheme="majorHAnsi" w:hAnsiTheme="majorHAnsi" w:cstheme="majorHAnsi"/>
          <w:sz w:val="28"/>
          <w:szCs w:val="28"/>
        </w:rPr>
      </w:pPr>
      <w:r w:rsidRPr="000A7C21">
        <w:rPr>
          <w:rFonts w:asciiTheme="majorHAnsi" w:hAnsiTheme="majorHAnsi" w:cstheme="majorHAnsi"/>
          <w:sz w:val="28"/>
          <w:szCs w:val="28"/>
        </w:rPr>
        <w:t>- Vẽ biểu đồ: cột, đường</w:t>
      </w:r>
    </w:p>
    <w:p w:rsidR="00E84BE5" w:rsidRPr="000A7C21" w:rsidRDefault="00E84BE5" w:rsidP="000A7C21">
      <w:pPr>
        <w:spacing w:after="0"/>
        <w:rPr>
          <w:rFonts w:asciiTheme="majorHAnsi" w:hAnsiTheme="majorHAnsi" w:cstheme="majorHAnsi"/>
          <w:sz w:val="28"/>
          <w:szCs w:val="28"/>
        </w:rPr>
      </w:pPr>
      <w:r w:rsidRPr="000A7C21">
        <w:rPr>
          <w:rFonts w:asciiTheme="majorHAnsi" w:hAnsiTheme="majorHAnsi" w:cstheme="majorHAnsi"/>
          <w:sz w:val="28"/>
          <w:szCs w:val="28"/>
        </w:rPr>
        <w:t>- Nhận xét bảng số liệu, giải thích.</w:t>
      </w:r>
    </w:p>
    <w:p w:rsidR="00E84BE5" w:rsidRPr="000A7C21" w:rsidRDefault="00E84BE5" w:rsidP="000A7C21">
      <w:pPr>
        <w:spacing w:after="0"/>
        <w:rPr>
          <w:rFonts w:asciiTheme="majorHAnsi" w:hAnsiTheme="majorHAnsi" w:cstheme="majorHAnsi"/>
          <w:sz w:val="28"/>
          <w:szCs w:val="28"/>
        </w:rPr>
      </w:pPr>
      <w:r w:rsidRPr="000A7C21">
        <w:rPr>
          <w:rFonts w:asciiTheme="majorHAnsi" w:hAnsiTheme="majorHAnsi" w:cstheme="majorHAnsi"/>
          <w:sz w:val="28"/>
          <w:szCs w:val="28"/>
        </w:rPr>
        <w:t>- Tính mật độ dân số, tính thu nhập bình quân đầu người, tính GDP.</w:t>
      </w:r>
    </w:p>
    <w:p w:rsidR="003224BE" w:rsidRPr="000A7C21" w:rsidRDefault="00E84BE5" w:rsidP="003224BE">
      <w:pPr>
        <w:spacing w:after="0"/>
        <w:rPr>
          <w:rFonts w:asciiTheme="majorHAnsi" w:hAnsiTheme="majorHAnsi" w:cstheme="majorHAnsi"/>
          <w:b/>
          <w:sz w:val="28"/>
          <w:szCs w:val="28"/>
        </w:rPr>
      </w:pPr>
      <w:r w:rsidRPr="000A7C21">
        <w:rPr>
          <w:rFonts w:asciiTheme="majorHAnsi" w:hAnsiTheme="majorHAnsi" w:cstheme="majorHAnsi"/>
          <w:b/>
          <w:sz w:val="28"/>
          <w:szCs w:val="28"/>
        </w:rPr>
        <w:t>A. CÂU HỎI TỰ LUẬN</w:t>
      </w:r>
      <w:r w:rsidR="003224BE" w:rsidRPr="003224BE">
        <w:rPr>
          <w:rFonts w:asciiTheme="majorHAnsi" w:hAnsiTheme="majorHAnsi" w:cstheme="majorHAnsi"/>
          <w:b/>
          <w:sz w:val="28"/>
          <w:szCs w:val="28"/>
        </w:rPr>
        <w:t xml:space="preserve"> </w:t>
      </w:r>
      <w:r w:rsidR="003224BE">
        <w:rPr>
          <w:rFonts w:asciiTheme="majorHAnsi" w:hAnsiTheme="majorHAnsi" w:cstheme="majorHAnsi"/>
          <w:b/>
          <w:sz w:val="28"/>
          <w:szCs w:val="28"/>
        </w:rPr>
        <w:t xml:space="preserve">( </w:t>
      </w:r>
      <w:r w:rsidR="003224BE" w:rsidRPr="003224BE">
        <w:rPr>
          <w:rFonts w:asciiTheme="majorHAnsi" w:hAnsiTheme="majorHAnsi" w:cstheme="majorHAnsi"/>
          <w:b/>
          <w:sz w:val="28"/>
          <w:szCs w:val="28"/>
        </w:rPr>
        <w:t>2</w:t>
      </w:r>
      <w:r w:rsidR="003224BE" w:rsidRPr="000A7C21">
        <w:rPr>
          <w:rFonts w:asciiTheme="majorHAnsi" w:hAnsiTheme="majorHAnsi" w:cstheme="majorHAnsi"/>
          <w:b/>
          <w:sz w:val="28"/>
          <w:szCs w:val="28"/>
        </w:rPr>
        <w:t xml:space="preserve"> điểm)</w:t>
      </w:r>
    </w:p>
    <w:p w:rsidR="009F4F3C" w:rsidRPr="000A7C21" w:rsidRDefault="009F4F3C" w:rsidP="000A7C21">
      <w:pPr>
        <w:spacing w:after="0"/>
        <w:jc w:val="both"/>
        <w:rPr>
          <w:rFonts w:asciiTheme="majorHAnsi" w:eastAsia="Times New Roman" w:hAnsiTheme="majorHAnsi" w:cstheme="majorHAnsi"/>
          <w:b/>
          <w:sz w:val="26"/>
          <w:szCs w:val="26"/>
          <w:lang w:val="nl-NL"/>
        </w:rPr>
      </w:pPr>
      <w:r w:rsidRPr="000A7C21">
        <w:rPr>
          <w:rFonts w:asciiTheme="majorHAnsi" w:hAnsiTheme="majorHAnsi" w:cstheme="majorHAnsi"/>
          <w:b/>
          <w:sz w:val="26"/>
          <w:szCs w:val="26"/>
          <w:u w:val="single"/>
          <w:shd w:val="clear" w:color="auto" w:fill="FFFFFF"/>
        </w:rPr>
        <w:t>Câu 1</w:t>
      </w:r>
      <w:r w:rsidRPr="000A7C21">
        <w:rPr>
          <w:rFonts w:asciiTheme="majorHAnsi" w:hAnsiTheme="majorHAnsi" w:cstheme="majorHAnsi"/>
          <w:b/>
          <w:sz w:val="26"/>
          <w:szCs w:val="26"/>
          <w:shd w:val="clear" w:color="auto" w:fill="FFFFFF"/>
        </w:rPr>
        <w:t xml:space="preserve">: </w:t>
      </w:r>
      <w:r w:rsidRPr="000A7C21">
        <w:rPr>
          <w:rFonts w:asciiTheme="majorHAnsi" w:eastAsia="Times New Roman" w:hAnsiTheme="majorHAnsi" w:cstheme="majorHAnsi"/>
          <w:b/>
          <w:sz w:val="26"/>
          <w:szCs w:val="26"/>
          <w:lang w:val="nl-NL"/>
        </w:rPr>
        <w:t>Những thuận lợi về vị trí địa lí trong quá trình phát triển kinh tế - xã hội của Hoa Kì?</w:t>
      </w:r>
    </w:p>
    <w:p w:rsidR="009F4F3C" w:rsidRPr="000A7C21" w:rsidRDefault="009F4F3C" w:rsidP="000A7C21">
      <w:pPr>
        <w:spacing w:after="0"/>
        <w:jc w:val="both"/>
        <w:rPr>
          <w:rFonts w:asciiTheme="majorHAnsi" w:eastAsia="Times New Roman" w:hAnsiTheme="majorHAnsi" w:cstheme="majorHAnsi"/>
          <w:b/>
          <w:sz w:val="26"/>
          <w:szCs w:val="26"/>
          <w:lang w:val="nl-NL"/>
        </w:rPr>
      </w:pPr>
      <w:r w:rsidRPr="000A7C21">
        <w:rPr>
          <w:rFonts w:asciiTheme="majorHAnsi" w:hAnsiTheme="majorHAnsi" w:cstheme="majorHAnsi"/>
          <w:b/>
          <w:sz w:val="26"/>
          <w:szCs w:val="26"/>
          <w:u w:val="single"/>
          <w:shd w:val="clear" w:color="auto" w:fill="FFFFFF"/>
        </w:rPr>
        <w:t>Câu 2</w:t>
      </w:r>
      <w:r w:rsidRPr="000A7C21">
        <w:rPr>
          <w:rFonts w:asciiTheme="majorHAnsi" w:hAnsiTheme="majorHAnsi" w:cstheme="majorHAnsi"/>
          <w:b/>
          <w:sz w:val="26"/>
          <w:szCs w:val="26"/>
          <w:shd w:val="clear" w:color="auto" w:fill="FFFFFF"/>
        </w:rPr>
        <w:t xml:space="preserve">: </w:t>
      </w:r>
      <w:r w:rsidRPr="000A7C21">
        <w:rPr>
          <w:rFonts w:asciiTheme="majorHAnsi" w:eastAsia="Times New Roman" w:hAnsiTheme="majorHAnsi" w:cstheme="majorHAnsi"/>
          <w:b/>
          <w:sz w:val="26"/>
          <w:szCs w:val="26"/>
          <w:lang w:val="nl-NL"/>
        </w:rPr>
        <w:t>Những thuận lợi về tài nguyên thiên nhiên trong quá trình phát triển kinh tế - xã hội của Hoa Kì?</w:t>
      </w:r>
    </w:p>
    <w:p w:rsidR="009F4F3C" w:rsidRPr="000A7C21" w:rsidRDefault="009F4F3C"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sz w:val="26"/>
          <w:szCs w:val="26"/>
          <w:u w:val="single"/>
          <w:shd w:val="clear" w:color="auto" w:fill="FFFFFF"/>
        </w:rPr>
        <w:t>Câu 3</w:t>
      </w:r>
      <w:r w:rsidRPr="000A7C21">
        <w:rPr>
          <w:rFonts w:asciiTheme="majorHAnsi" w:hAnsiTheme="majorHAnsi" w:cstheme="majorHAnsi"/>
          <w:b/>
          <w:sz w:val="26"/>
          <w:szCs w:val="26"/>
          <w:shd w:val="clear" w:color="auto" w:fill="FFFFFF"/>
        </w:rPr>
        <w:t>: Trình bày đặc điểm dân cư Hoa Kỳ</w:t>
      </w:r>
    </w:p>
    <w:p w:rsidR="009F4F3C" w:rsidRPr="000A7C21" w:rsidRDefault="009F4F3C" w:rsidP="000A7C21">
      <w:pPr>
        <w:spacing w:after="0"/>
        <w:jc w:val="both"/>
        <w:rPr>
          <w:rFonts w:asciiTheme="majorHAnsi" w:hAnsiTheme="majorHAnsi" w:cstheme="majorHAnsi"/>
          <w:b/>
          <w:sz w:val="26"/>
          <w:szCs w:val="26"/>
        </w:rPr>
      </w:pPr>
      <w:r w:rsidRPr="000A7C21">
        <w:rPr>
          <w:rFonts w:asciiTheme="majorHAnsi" w:hAnsiTheme="majorHAnsi" w:cstheme="majorHAnsi"/>
          <w:b/>
          <w:sz w:val="26"/>
          <w:szCs w:val="26"/>
          <w:u w:val="single"/>
        </w:rPr>
        <w:t>Câu 4</w:t>
      </w:r>
      <w:r w:rsidRPr="000A7C21">
        <w:rPr>
          <w:rFonts w:asciiTheme="majorHAnsi" w:hAnsiTheme="majorHAnsi" w:cstheme="majorHAnsi"/>
          <w:b/>
          <w:sz w:val="26"/>
          <w:szCs w:val="26"/>
        </w:rPr>
        <w:t> : Nêu hiểu biết của em về nền nông nghiệp Hoa Kỳ ?</w:t>
      </w:r>
    </w:p>
    <w:p w:rsidR="009F4F3C" w:rsidRPr="000A7C21" w:rsidRDefault="009F4F3C" w:rsidP="000A7C21">
      <w:pPr>
        <w:spacing w:after="0"/>
        <w:jc w:val="both"/>
        <w:rPr>
          <w:rFonts w:asciiTheme="majorHAnsi" w:hAnsiTheme="majorHAnsi" w:cstheme="majorHAnsi"/>
          <w:b/>
          <w:sz w:val="26"/>
          <w:szCs w:val="26"/>
        </w:rPr>
      </w:pPr>
      <w:r w:rsidRPr="000A7C21">
        <w:rPr>
          <w:rFonts w:asciiTheme="majorHAnsi" w:hAnsiTheme="majorHAnsi" w:cstheme="majorHAnsi"/>
          <w:b/>
          <w:sz w:val="26"/>
          <w:szCs w:val="26"/>
          <w:u w:val="single"/>
        </w:rPr>
        <w:t>Câu 5</w:t>
      </w:r>
      <w:r w:rsidRPr="000A7C21">
        <w:rPr>
          <w:rFonts w:asciiTheme="majorHAnsi" w:hAnsiTheme="majorHAnsi" w:cstheme="majorHAnsi"/>
          <w:sz w:val="26"/>
          <w:szCs w:val="26"/>
        </w:rPr>
        <w:t xml:space="preserve">: </w:t>
      </w:r>
      <w:r w:rsidRPr="000A7C21">
        <w:rPr>
          <w:rFonts w:asciiTheme="majorHAnsi" w:hAnsiTheme="majorHAnsi" w:cstheme="majorHAnsi"/>
          <w:b/>
          <w:sz w:val="26"/>
          <w:szCs w:val="26"/>
        </w:rPr>
        <w:t>Nêu vị thế của EU trong nền kinh tế thế giới</w:t>
      </w:r>
    </w:p>
    <w:p w:rsidR="009F4F3C" w:rsidRPr="000A7C21" w:rsidRDefault="009F4F3C" w:rsidP="000A7C21">
      <w:pPr>
        <w:spacing w:after="0"/>
        <w:jc w:val="both"/>
        <w:rPr>
          <w:rFonts w:asciiTheme="majorHAnsi" w:hAnsiTheme="majorHAnsi" w:cstheme="majorHAnsi"/>
          <w:b/>
          <w:sz w:val="26"/>
          <w:szCs w:val="26"/>
        </w:rPr>
      </w:pPr>
      <w:r w:rsidRPr="000A7C21">
        <w:rPr>
          <w:rFonts w:asciiTheme="majorHAnsi" w:hAnsiTheme="majorHAnsi" w:cstheme="majorHAnsi"/>
          <w:b/>
          <w:sz w:val="26"/>
          <w:szCs w:val="26"/>
          <w:u w:val="single"/>
        </w:rPr>
        <w:t>Câu 6</w:t>
      </w:r>
      <w:r w:rsidRPr="000A7C21">
        <w:rPr>
          <w:rFonts w:asciiTheme="majorHAnsi" w:hAnsiTheme="majorHAnsi" w:cstheme="majorHAnsi"/>
          <w:b/>
          <w:sz w:val="26"/>
          <w:szCs w:val="26"/>
        </w:rPr>
        <w:t>: Nêu các mặt Tự do lưu thông trong EU và ý nghĩa:</w:t>
      </w:r>
    </w:p>
    <w:p w:rsidR="009F4F3C" w:rsidRPr="000A7C21" w:rsidRDefault="009F4F3C" w:rsidP="000A7C21">
      <w:pPr>
        <w:spacing w:after="0"/>
        <w:jc w:val="both"/>
        <w:rPr>
          <w:rFonts w:asciiTheme="majorHAnsi" w:hAnsiTheme="majorHAnsi" w:cstheme="majorHAnsi"/>
          <w:b/>
          <w:sz w:val="26"/>
          <w:szCs w:val="26"/>
        </w:rPr>
      </w:pPr>
      <w:r w:rsidRPr="000A7C21">
        <w:rPr>
          <w:rFonts w:asciiTheme="majorHAnsi" w:hAnsiTheme="majorHAnsi" w:cstheme="majorHAnsi"/>
          <w:b/>
          <w:sz w:val="26"/>
          <w:szCs w:val="26"/>
          <w:u w:val="single"/>
        </w:rPr>
        <w:t>Câu 7</w:t>
      </w:r>
      <w:r w:rsidRPr="000A7C21">
        <w:rPr>
          <w:rFonts w:asciiTheme="majorHAnsi" w:hAnsiTheme="majorHAnsi" w:cstheme="majorHAnsi"/>
          <w:sz w:val="26"/>
          <w:szCs w:val="26"/>
        </w:rPr>
        <w:t xml:space="preserve">: </w:t>
      </w:r>
      <w:r w:rsidRPr="000A7C21">
        <w:rPr>
          <w:rFonts w:asciiTheme="majorHAnsi" w:hAnsiTheme="majorHAnsi" w:cstheme="majorHAnsi"/>
          <w:b/>
          <w:sz w:val="26"/>
          <w:szCs w:val="26"/>
        </w:rPr>
        <w:t>Từ năm 1999 euro trở thành đồng tiền chung của EU. Việc sử dụng đồng tiền chung mang lại cho EU những lợi ích gì ?</w:t>
      </w:r>
    </w:p>
    <w:p w:rsidR="009F4F3C" w:rsidRPr="000A7C21" w:rsidRDefault="009F4F3C" w:rsidP="000A7C21">
      <w:pPr>
        <w:spacing w:after="0"/>
        <w:jc w:val="both"/>
        <w:rPr>
          <w:rFonts w:asciiTheme="majorHAnsi" w:hAnsiTheme="majorHAnsi" w:cstheme="majorHAnsi"/>
          <w:b/>
          <w:sz w:val="26"/>
          <w:szCs w:val="26"/>
        </w:rPr>
      </w:pPr>
      <w:r w:rsidRPr="000A7C21">
        <w:rPr>
          <w:rFonts w:asciiTheme="majorHAnsi" w:hAnsiTheme="majorHAnsi" w:cstheme="majorHAnsi"/>
          <w:b/>
          <w:sz w:val="26"/>
          <w:szCs w:val="26"/>
          <w:u w:val="single"/>
        </w:rPr>
        <w:t>Câu 8</w:t>
      </w:r>
      <w:r w:rsidRPr="000A7C21">
        <w:rPr>
          <w:rFonts w:asciiTheme="majorHAnsi" w:hAnsiTheme="majorHAnsi" w:cstheme="majorHAnsi"/>
          <w:b/>
          <w:sz w:val="26"/>
          <w:szCs w:val="26"/>
        </w:rPr>
        <w:t> : Liên kết vùng Châu Âu là gì ? ý nghĩa của việc hình thành liên kết vùng Châu Âu ?</w:t>
      </w:r>
    </w:p>
    <w:p w:rsidR="003224BE" w:rsidRPr="000A7C21" w:rsidRDefault="000A7C21" w:rsidP="003224BE">
      <w:pPr>
        <w:spacing w:after="0"/>
        <w:rPr>
          <w:rFonts w:asciiTheme="majorHAnsi" w:hAnsiTheme="majorHAnsi" w:cstheme="majorHAnsi"/>
          <w:b/>
          <w:sz w:val="28"/>
          <w:szCs w:val="28"/>
        </w:rPr>
      </w:pPr>
      <w:r w:rsidRPr="000A7C21">
        <w:rPr>
          <w:rFonts w:asciiTheme="majorHAnsi" w:hAnsiTheme="majorHAnsi" w:cstheme="majorHAnsi"/>
          <w:b/>
          <w:sz w:val="28"/>
          <w:szCs w:val="28"/>
        </w:rPr>
        <w:t xml:space="preserve">B. CÂU HỎI TRẮC NGHIỆM </w:t>
      </w:r>
      <w:r w:rsidR="003224BE">
        <w:rPr>
          <w:rFonts w:asciiTheme="majorHAnsi" w:hAnsiTheme="majorHAnsi" w:cstheme="majorHAnsi"/>
          <w:b/>
          <w:sz w:val="28"/>
          <w:szCs w:val="28"/>
        </w:rPr>
        <w:t xml:space="preserve">( </w:t>
      </w:r>
      <w:r w:rsidR="003224BE" w:rsidRPr="003224BE">
        <w:rPr>
          <w:rFonts w:asciiTheme="majorHAnsi" w:hAnsiTheme="majorHAnsi" w:cstheme="majorHAnsi"/>
          <w:b/>
          <w:sz w:val="28"/>
          <w:szCs w:val="28"/>
        </w:rPr>
        <w:t>4</w:t>
      </w:r>
      <w:r w:rsidR="003224BE" w:rsidRPr="000A7C21">
        <w:rPr>
          <w:rFonts w:asciiTheme="majorHAnsi" w:hAnsiTheme="majorHAnsi" w:cstheme="majorHAnsi"/>
          <w:b/>
          <w:sz w:val="28"/>
          <w:szCs w:val="28"/>
        </w:rPr>
        <w:t xml:space="preserve"> điểm)</w:t>
      </w:r>
    </w:p>
    <w:p w:rsidR="000A7C21" w:rsidRPr="000A7C21" w:rsidRDefault="000A7C21" w:rsidP="000A7C21">
      <w:pPr>
        <w:spacing w:after="0"/>
        <w:jc w:val="both"/>
        <w:rPr>
          <w:rFonts w:asciiTheme="majorHAnsi" w:hAnsiTheme="majorHAnsi" w:cstheme="majorHAnsi"/>
          <w:b/>
          <w:bCs/>
          <w:sz w:val="26"/>
          <w:szCs w:val="26"/>
          <w:shd w:val="clear" w:color="auto" w:fill="FFFFFF"/>
        </w:rPr>
      </w:pPr>
      <w:r w:rsidRPr="000A7C21">
        <w:rPr>
          <w:rFonts w:asciiTheme="majorHAnsi" w:hAnsiTheme="majorHAnsi" w:cstheme="majorHAnsi"/>
          <w:b/>
          <w:bCs/>
          <w:sz w:val="26"/>
          <w:szCs w:val="26"/>
          <w:shd w:val="clear" w:color="auto" w:fill="FFFFFF"/>
        </w:rPr>
        <w:t>Hợp chủng quốc Hoa Kì</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Nhận xét không đúng về Hoa Kỳ</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Quốc gia rộng lớn nhất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Có nguồn tài nguyên thiên nhiên phong phú</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Dân cư được hình thành chủ yếu do quá trình nhập cư</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Nền kinh tế phát triển mạnh nhất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2</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Nhận xét đúng về diện tích lãnh thổ Hoa Kỳ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Lớn thứ nhất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Lớn thứ hai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 xml:space="preserve">C. </w:t>
      </w:r>
      <w:r w:rsidRPr="000A7C21">
        <w:rPr>
          <w:rFonts w:asciiTheme="majorHAnsi" w:hAnsiTheme="majorHAnsi" w:cstheme="majorHAnsi"/>
          <w:sz w:val="26"/>
          <w:szCs w:val="26"/>
          <w:shd w:val="clear" w:color="auto" w:fill="FFFFFF"/>
          <w:lang w:val="en-GB"/>
        </w:rPr>
        <w:t>L</w:t>
      </w:r>
      <w:r w:rsidRPr="000A7C21">
        <w:rPr>
          <w:rFonts w:asciiTheme="majorHAnsi" w:hAnsiTheme="majorHAnsi" w:cstheme="majorHAnsi"/>
          <w:sz w:val="26"/>
          <w:szCs w:val="26"/>
          <w:shd w:val="clear" w:color="auto" w:fill="FFFFFF"/>
        </w:rPr>
        <w:t>ớn thứ ba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Lớn thứ tư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3</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Vị</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trí địa lý của Hoa Kỳ có đặc điểm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Nằm ở bán cầu Tây</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Nằm ở bán cầu Đông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Tiếp giáp với Nga</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Nằm ở bán cầu Nam</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4</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b/>
          <w:sz w:val="26"/>
          <w:szCs w:val="26"/>
          <w:shd w:val="clear" w:color="auto" w:fill="FFFFFF"/>
        </w:rPr>
        <w:t xml:space="preserve"> Đặc điểm tự nhiên phần lãnh thổ Hoa Kỳ ở trung tâm lục địa Bắc Mĩ có sự thay đổi rõ rệt từ Bắc xuống Nam, từ ven biển vào nội địa là do:</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Có chiều dài từ Đông sang Tây khoảng 4500 Km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lastRenderedPageBreak/>
        <w:t>B. Có chiều dài từ Bắc xuống Nam khoảng 2500 Km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Phía Đông và Tây đềugiáp đại dương, lại có những dãy núi chạy theo hướng Bắc-Nam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Do lãnh thổ rộng lớn kéo dài Bắc- Nam, Đông- Tây, Phía Đông- Tây giáp biển, các dãy núi chạy theo hướng Bắc- Nam</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5</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Lãnh thổ Hoa Kỳ không tiếp giáp với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Bắc Băng Dương                           B. Đại Tây Dương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Ấn Độ Dương                                D. Thái Bình Dương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6</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Lãnh thổ Hoa Kỳ vừa trải dài từ Bắc xuống Nam lại trải rộng từ Đông sang Tây nên đặc điểm tự nhiên đã thay đổi: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Từ Bắc xuống Nam, từ thấp lên cao</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Từ Bắc xuống Nam, từ ven biển vào nội địa</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Từ thấp lên cao, từ ven biển vào nội địa</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Các ý trên</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7</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b/>
          <w:sz w:val="26"/>
          <w:szCs w:val="26"/>
          <w:shd w:val="clear" w:color="auto" w:fill="FFFFFF"/>
        </w:rPr>
        <w:t xml:space="preserve"> Phần lãnh thổ Hoa Kỳ nằm ở trung tâm lục địa Bắc Mĩ phân hóa thành 3 vùng tự nhiên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Vùng phía Tây, vùng trung tâm, vùng phía Đông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Vùng phía Bắc, vùng Trung tâm, vùng phía Nam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Vùng núi trẻ Coóc- đi-e, vùng Trung tâm, vùng núi già Apalát</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Vùng núi trẻ Coóc-đi-e, vùng núi già Apalát, đồng bằng ven Đại Tây Dương</w:t>
      </w:r>
    </w:p>
    <w:p w:rsidR="000A7C21" w:rsidRPr="000A7C21" w:rsidRDefault="000A7C21" w:rsidP="000A7C21">
      <w:pPr>
        <w:pStyle w:val="NormalWeb"/>
        <w:spacing w:before="0" w:beforeAutospacing="0" w:after="0" w:afterAutospacing="0" w:line="276" w:lineRule="auto"/>
        <w:ind w:left="43" w:right="43"/>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8.</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Kiểu khí hậu phổ biến ở vùng phía Đông và vùng Trung tâm HOA KÌ là</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Ôn đới lục địa và hàn đới.</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Hoang mạc và ôn đới lục địa.</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Cận nhiệt đới và ôn đới.</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Cận nhiệt đới và cận xích đạo.</w:t>
      </w:r>
    </w:p>
    <w:p w:rsidR="000A7C21" w:rsidRPr="000A7C21" w:rsidRDefault="000A7C21" w:rsidP="000A7C21">
      <w:pPr>
        <w:pStyle w:val="NormalWeb"/>
        <w:spacing w:before="0" w:beforeAutospacing="0" w:after="0" w:afterAutospacing="0" w:line="276" w:lineRule="auto"/>
        <w:ind w:left="43" w:right="43"/>
        <w:jc w:val="both"/>
        <w:rPr>
          <w:rFonts w:asciiTheme="majorHAnsi" w:eastAsia="Times New Roman" w:hAnsiTheme="majorHAnsi" w:cstheme="majorHAnsi"/>
          <w:sz w:val="26"/>
          <w:szCs w:val="26"/>
          <w:lang w:val="vi-VN" w:eastAsia="en-US"/>
        </w:rPr>
      </w:pPr>
      <w:r w:rsidRPr="000A7C21">
        <w:rPr>
          <w:rFonts w:asciiTheme="majorHAnsi" w:hAnsiTheme="majorHAnsi" w:cstheme="majorHAnsi"/>
          <w:b/>
          <w:bCs/>
          <w:sz w:val="26"/>
          <w:szCs w:val="26"/>
          <w:u w:val="single"/>
          <w:shd w:val="clear" w:color="auto" w:fill="FFFFFF"/>
          <w:lang w:val="vi-VN"/>
        </w:rPr>
        <w:t>Câu 9</w:t>
      </w:r>
      <w:r w:rsidRPr="000A7C21">
        <w:rPr>
          <w:rFonts w:asciiTheme="majorHAnsi" w:hAnsiTheme="majorHAnsi" w:cstheme="majorHAnsi"/>
          <w:b/>
          <w:bCs/>
          <w:sz w:val="26"/>
          <w:szCs w:val="26"/>
          <w:shd w:val="clear" w:color="auto" w:fill="FFFFFF"/>
          <w:lang w:val="vi-VN"/>
        </w:rPr>
        <w:t xml:space="preserve">. </w:t>
      </w:r>
      <w:r w:rsidRPr="000A7C21">
        <w:rPr>
          <w:rFonts w:asciiTheme="majorHAnsi" w:eastAsia="Times New Roman" w:hAnsiTheme="majorHAnsi" w:cstheme="majorHAnsi"/>
          <w:sz w:val="26"/>
          <w:szCs w:val="26"/>
          <w:lang w:val="vi-VN" w:eastAsia="en-US"/>
        </w:rPr>
        <w:t>Ngoài phần đất ở trung tâm Bắc Mĩ có diện tích hơn 8 triệu km2, HOA KÌ còn bao gồm:</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Bán đảo A-la-xca và quần đảo Ha-oai</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Quần đảo Ha-oai và quần đảo Ăng-ti Lớn.</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Quần đảo Ăng-ti Lớn và quần đảo Ăng-ti Nhỏ</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Quần đảo Ăng-ti Nhỏ và bán đảo A-la-xca.</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10</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Đặc điểm cơ bản về tự nhiên của Alatxca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 xml:space="preserve">A. Là bán đảo tương đối rộng </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Địa hình bằng phẳng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Có trữ lượng lớn về kim loại màu</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Là bán đảo rộng lớn, địa hình chủ yếu là đồi núi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11</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Lợi thế nào là quan trọng nhất của vai tròdl HOA KÌ trong phát triển kinh tế – xã hội?</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Tiếp giáp với Ca-na-đa</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Nằm ở bán cầu Tây</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Nằm ở trung tâm Bắc Mĩ, tiếp giáp với hai đại dương lớn.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Tiếp giáp với khu vực Mĩ La tinh.</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12</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b/>
          <w:sz w:val="26"/>
          <w:szCs w:val="26"/>
          <w:shd w:val="clear" w:color="auto" w:fill="FFFFFF"/>
        </w:rPr>
        <w:t xml:space="preserve"> Với 443 triệu ha đất nông nghiệp, Hoa Kỳ có diện tích đất nông nghiệp</w:t>
      </w:r>
      <w:r w:rsidRPr="000A7C21">
        <w:rPr>
          <w:rFonts w:asciiTheme="majorHAnsi" w:hAnsiTheme="majorHAnsi" w:cstheme="majorHAnsi"/>
          <w:b/>
          <w:sz w:val="26"/>
          <w:szCs w:val="26"/>
        </w:rPr>
        <w:br/>
      </w:r>
      <w:r w:rsidRPr="000A7C21">
        <w:rPr>
          <w:rFonts w:asciiTheme="majorHAnsi" w:hAnsiTheme="majorHAnsi" w:cstheme="majorHAnsi"/>
          <w:sz w:val="26"/>
          <w:szCs w:val="26"/>
          <w:shd w:val="clear" w:color="auto" w:fill="FFFFFF"/>
        </w:rPr>
        <w:t>A. Đứng đầu thế giới                       B. Đứng thứ hai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Đứng thứ ba thế giới                     D. Đứng thứ tư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13</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Với 226 triệu ha rừng, Hoa Kỳ có tổng diện tích rừng: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Đứng đầu thế giới                       B. Đứng thứ hai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lastRenderedPageBreak/>
        <w:t>C. Đứng thứ ba thế giới                     D. Đứng thứ tư thế giới</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14</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 xml:space="preserve">Đặc điểm </w:t>
      </w:r>
      <w:r w:rsidRPr="000A7C21">
        <w:rPr>
          <w:rFonts w:asciiTheme="majorHAnsi" w:hAnsiTheme="majorHAnsi" w:cstheme="majorHAnsi"/>
          <w:b/>
          <w:i/>
          <w:sz w:val="26"/>
          <w:szCs w:val="26"/>
          <w:u w:val="single"/>
          <w:shd w:val="clear" w:color="auto" w:fill="FFFFFF"/>
        </w:rPr>
        <w:t>không đúng</w:t>
      </w:r>
      <w:r w:rsidRPr="000A7C21">
        <w:rPr>
          <w:rFonts w:asciiTheme="majorHAnsi" w:hAnsiTheme="majorHAnsi" w:cstheme="majorHAnsi"/>
          <w:b/>
          <w:sz w:val="26"/>
          <w:szCs w:val="26"/>
          <w:shd w:val="clear" w:color="auto" w:fill="FFFFFF"/>
        </w:rPr>
        <w:t xml:space="preserve"> đối với Haoai của Hoa kỳ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Là quần đảo                           B. Nằm giữa Đại Tây Dương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Có tiềm năng lớn về hải sản               D. Có tiềm năng lớn về du lich</w:t>
      </w:r>
    </w:p>
    <w:p w:rsidR="000A7C21" w:rsidRPr="000A7C21" w:rsidRDefault="000A7C21" w:rsidP="000A7C21">
      <w:pPr>
        <w:pStyle w:val="NormalWeb"/>
        <w:spacing w:before="0" w:beforeAutospacing="0" w:after="0" w:afterAutospacing="0" w:line="276" w:lineRule="auto"/>
        <w:ind w:left="43" w:right="43"/>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15</w:t>
      </w:r>
      <w:r w:rsidRPr="000A7C21">
        <w:rPr>
          <w:rFonts w:asciiTheme="majorHAnsi" w:hAnsiTheme="majorHAnsi" w:cstheme="majorHAnsi"/>
          <w:b/>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Các loại khoáng sản: vàng, đồng, bôxit, chì của Hoa Kì tập trung củ yếu ở vùng nào sau đây?</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Vùng phía Đông</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Vùng phía Tây</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Vùng Trung tâm</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Bán đảo A-la-xca và quần đảo Ha-oai</w:t>
      </w:r>
    </w:p>
    <w:p w:rsidR="000A7C21" w:rsidRPr="000A7C21" w:rsidRDefault="000A7C21" w:rsidP="000A7C21">
      <w:pPr>
        <w:pStyle w:val="NormalWeb"/>
        <w:spacing w:before="0" w:beforeAutospacing="0" w:after="0" w:afterAutospacing="0" w:line="276" w:lineRule="auto"/>
        <w:ind w:left="43" w:right="43"/>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16</w:t>
      </w:r>
      <w:r w:rsidRPr="000A7C21">
        <w:rPr>
          <w:rFonts w:asciiTheme="majorHAnsi" w:hAnsiTheme="majorHAnsi" w:cstheme="majorHAnsi"/>
          <w:b/>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Khí hậu hoang mạc và bán hoang mạc ở HOA KÌ tập trung chủ yếu ở nơi nào sau đây?</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Các đồng bằng nhỏ ven Thái Bình Dương.</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Các bồn địa và cao nguyên ở vùng phía Tây.</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Các khu vực giữa dãy A-pa-lat và dãy Rốc-ki</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Các đồi núi ở bán đảo A-la-xca.</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sz w:val="26"/>
          <w:szCs w:val="26"/>
          <w:u w:val="single"/>
          <w:shd w:val="clear" w:color="auto" w:fill="FFFFFF"/>
        </w:rPr>
        <w:t>Câu 17</w:t>
      </w:r>
      <w:r w:rsidRPr="000A7C21">
        <w:rPr>
          <w:rFonts w:asciiTheme="majorHAnsi" w:hAnsiTheme="majorHAnsi" w:cstheme="majorHAnsi"/>
          <w:b/>
          <w:sz w:val="26"/>
          <w:szCs w:val="26"/>
          <w:shd w:val="clear" w:color="auto" w:fill="FFFFFF"/>
        </w:rPr>
        <w:t xml:space="preserve"> Hiện nay, dân số Hoa Kỳ đông</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Thứ hai thế giới                             B. Thứ ba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Thứ tư thế giới                               D. Thứ năm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18.</w:t>
      </w:r>
      <w:r w:rsidRPr="000A7C21">
        <w:rPr>
          <w:rFonts w:asciiTheme="majorHAnsi" w:hAnsiTheme="majorHAnsi" w:cstheme="majorHAnsi"/>
          <w:sz w:val="26"/>
          <w:szCs w:val="26"/>
          <w:shd w:val="clear" w:color="auto" w:fill="FFFFFF"/>
        </w:rPr>
        <w:t xml:space="preserve"> Dân số Hoa Kỳ tăng nhanh một phần quan trọng là do</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 xml:space="preserve">A. Nhập cư                                         B. Tỉ suất sinh cao </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 xml:space="preserve">C. Tỉ suất gia tăng tự nhiên                 D. Tuổi thọ trung bình tăng cao </w:t>
      </w:r>
    </w:p>
    <w:p w:rsidR="000A7C21" w:rsidRPr="000A7C21" w:rsidRDefault="000A7C21" w:rsidP="000A7C21">
      <w:pPr>
        <w:pStyle w:val="NormalWeb"/>
        <w:spacing w:before="0" w:beforeAutospacing="0" w:after="0" w:afterAutospacing="0" w:line="276" w:lineRule="auto"/>
        <w:ind w:left="43" w:right="43"/>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19</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b/>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Lợi ích to lớn do người nhập cư mang đến cho Hoa Kì là</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Nguồn lao động có trình độ cao</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Nguồn đầu tư vốn lớn</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Làm phong phú thêm nền văn hóa</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Làm đa dạng về chủng tộc</w:t>
      </w:r>
    </w:p>
    <w:p w:rsidR="000A7C21" w:rsidRPr="000A7C21" w:rsidRDefault="000A7C21" w:rsidP="000A7C21">
      <w:pPr>
        <w:spacing w:after="0"/>
        <w:jc w:val="both"/>
        <w:rPr>
          <w:rFonts w:asciiTheme="majorHAnsi" w:eastAsia="Times New Roman" w:hAnsiTheme="majorHAnsi" w:cstheme="majorHAnsi"/>
          <w:b/>
          <w:sz w:val="26"/>
          <w:szCs w:val="26"/>
        </w:rPr>
      </w:pPr>
      <w:r w:rsidRPr="000A7C21">
        <w:rPr>
          <w:rFonts w:asciiTheme="majorHAnsi" w:hAnsiTheme="majorHAnsi" w:cstheme="majorHAnsi"/>
          <w:b/>
          <w:bCs/>
          <w:sz w:val="26"/>
          <w:szCs w:val="26"/>
          <w:u w:val="single"/>
          <w:shd w:val="clear" w:color="auto" w:fill="FFFFFF"/>
        </w:rPr>
        <w:t>Câu 20</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eastAsia="Times New Roman" w:hAnsiTheme="majorHAnsi" w:cstheme="majorHAnsi"/>
          <w:b/>
          <w:sz w:val="26"/>
          <w:szCs w:val="26"/>
        </w:rPr>
        <w:t>Ý nào sau đây không đúng với dân cư Hoa Kì?</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Số dân đứng thứ ba thế giới</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Dân số ăng nhanh, một phần quan trọng là do nhập cư</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Dân nhập cư đa số là người Châu Á</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Dân nhập cư Mĩ La tinh nhập cư nhiều vào Hoa Kì</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21</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Thành phần dân cư có số lượng đứng đầu ở Hoa Kì có nguồn gốc từ</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Châu Âu       B.Châu Phi</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Châu Á       D.Mĩ La tinh</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22</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Dân cư thành thị của Hoa Kỳ tập trung chủ yếu ở các thành phố có quy mô</w:t>
      </w:r>
      <w:r w:rsidRPr="000A7C21">
        <w:rPr>
          <w:rFonts w:asciiTheme="majorHAnsi" w:hAnsiTheme="majorHAnsi" w:cstheme="majorHAnsi"/>
          <w:b/>
          <w:sz w:val="26"/>
          <w:szCs w:val="26"/>
        </w:rPr>
        <w:br/>
      </w:r>
      <w:r w:rsidRPr="000A7C21">
        <w:rPr>
          <w:rFonts w:asciiTheme="majorHAnsi" w:hAnsiTheme="majorHAnsi" w:cstheme="majorHAnsi"/>
          <w:sz w:val="26"/>
          <w:szCs w:val="26"/>
          <w:shd w:val="clear" w:color="auto" w:fill="FFFFFF"/>
        </w:rPr>
        <w:t>A. Lớn và cực lớn                               B. Lớn và vừa</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Vừa và nhỏ                                     D. Cực lớn</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23</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Thành phố đông dân nhất của Hoa Kỳ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Niu Iooc                                         B. Bôxtơn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Lốt Angiơlét                                   D. Xan phanxcô</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24</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Dân cư Hoa Kì tập trung với mật độ cao ở</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Ven Thái Bình Dương</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Ven Đại Tây Dương</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Ven vịnh Mê-hi-cô</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lastRenderedPageBreak/>
        <w:t>D. Khu vực Trung tâm</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 xml:space="preserve">Câu </w:t>
      </w:r>
      <w:r w:rsidRPr="000A7C21">
        <w:rPr>
          <w:rFonts w:asciiTheme="majorHAnsi" w:hAnsiTheme="majorHAnsi" w:cstheme="majorHAnsi"/>
          <w:b/>
          <w:bCs/>
          <w:sz w:val="26"/>
          <w:szCs w:val="26"/>
          <w:u w:val="single"/>
          <w:shd w:val="clear" w:color="auto" w:fill="FFFFFF"/>
          <w:lang w:val="en-GB"/>
        </w:rPr>
        <w:t>25</w:t>
      </w:r>
      <w:r w:rsidRPr="000A7C21">
        <w:rPr>
          <w:rFonts w:asciiTheme="majorHAnsi" w:hAnsiTheme="majorHAnsi" w:cstheme="majorHAnsi"/>
          <w:b/>
          <w:bCs/>
          <w:sz w:val="26"/>
          <w:szCs w:val="26"/>
          <w:shd w:val="clear" w:color="auto" w:fill="FFFFFF"/>
          <w:lang w:val="en-GB"/>
        </w:rPr>
        <w:t>.</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Nhân tố chủ yếu làm tăng GDP của Hoa Kỳ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nền công nghiệp hiện đại, phát triển mạnh</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đẩy mạnh xuất khẩu sản phẩm công nghiệp</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sức mua trong dân cư lớn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nền kinh tế có tính chuyên môn hóa cao</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26</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Đặc điểm chung của nền kinh tế Hoa Kỳ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có qui mô lớn, tính chuyên môn hóa cao, nền kinh tế thị trường điển hình</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có qui mô lớn, nền kinh tế thị trường điển hình, sức mua của dân cư lớn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công nghiệp phát triển, tính chuyên môn hóa rõ rệt, sức mua của dân cư lớn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phát triển mạnh cả ở 3 khu vực,, nhất là công nghiệp và dịch vụ</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27</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Hoa Kỳ có số sân bay nhiều:</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nhất thế giới                                  B. thứ hai trên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thứ ba trên thế giới                        D. thứ tư trên thế giới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28</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Chiếm tỉ trọng cao nhất trong giá trị hàng xuất khẩu của Hoa Kỳ là sản phẩm của ngành</w:t>
      </w:r>
      <w:r w:rsidRPr="000A7C21">
        <w:rPr>
          <w:rFonts w:asciiTheme="majorHAnsi" w:hAnsiTheme="majorHAnsi" w:cstheme="majorHAnsi"/>
          <w:b/>
          <w:sz w:val="26"/>
          <w:szCs w:val="26"/>
        </w:rPr>
        <w:br/>
      </w:r>
      <w:r w:rsidRPr="000A7C21">
        <w:rPr>
          <w:rFonts w:asciiTheme="majorHAnsi" w:hAnsiTheme="majorHAnsi" w:cstheme="majorHAnsi"/>
          <w:sz w:val="26"/>
          <w:szCs w:val="26"/>
          <w:shd w:val="clear" w:color="auto" w:fill="FFFFFF"/>
        </w:rPr>
        <w:t>A. nông nghiệp                                  B. thủy sản </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công nghiệp chế biến                    D. công nghiệp khai khoáng</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29</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Hoa Kỳ có nền công nghiệp đứng hàng đầu thế giới nhưng giá trị sản lượng của nông nghiệp năm 2004 chỉ chiếm tỉ trọng trong GDP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0.8%                B. 0,9%                  C. 1,1%                D. 1,2%</w:t>
      </w:r>
    </w:p>
    <w:p w:rsidR="000A7C21" w:rsidRPr="000A7C21" w:rsidRDefault="000A7C21" w:rsidP="000A7C21">
      <w:pPr>
        <w:spacing w:after="0"/>
        <w:jc w:val="both"/>
        <w:rPr>
          <w:rFonts w:asciiTheme="majorHAnsi" w:hAnsiTheme="majorHAnsi" w:cstheme="majorHAnsi"/>
          <w:sz w:val="26"/>
          <w:szCs w:val="26"/>
        </w:rPr>
      </w:pPr>
      <w:r w:rsidRPr="000A7C21">
        <w:rPr>
          <w:rFonts w:asciiTheme="majorHAnsi" w:hAnsiTheme="majorHAnsi" w:cstheme="majorHAnsi"/>
          <w:b/>
          <w:bCs/>
          <w:sz w:val="26"/>
          <w:szCs w:val="26"/>
          <w:u w:val="single"/>
          <w:shd w:val="clear" w:color="auto" w:fill="FFFFFF"/>
        </w:rPr>
        <w:t>Câu 30</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Hoa Kỳ có nền nông nghiệp phát triển và đứng hàng đầu thế giới chủ yếu là do</w:t>
      </w:r>
      <w:r w:rsidRPr="000A7C21">
        <w:rPr>
          <w:rFonts w:asciiTheme="majorHAnsi" w:hAnsiTheme="majorHAnsi" w:cstheme="majorHAnsi"/>
          <w:sz w:val="26"/>
          <w:szCs w:val="26"/>
        </w:rPr>
        <w:t>:</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đất đai màu mỡ, sản xuất chuyên môn hóa cao, gắn liền với công nghiệp chế biến và thị trường tiêu thụ</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đất đai rộng lớn và màu mỡ, khí hậu thuận lợi, nguồn nước dồi dào, gắn liền với thị trường tiêu thụ</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đất đai rộng lớn và màu mỡ, khí hậu đa dạng, nguồn nước dồi dào, công nghiệp chế biến phát triển</w:t>
      </w:r>
    </w:p>
    <w:p w:rsidR="000A7C21" w:rsidRPr="000A7C21" w:rsidRDefault="000A7C21" w:rsidP="000A7C21">
      <w:pPr>
        <w:spacing w:after="0"/>
        <w:jc w:val="both"/>
        <w:rPr>
          <w:rFonts w:asciiTheme="majorHAnsi" w:hAnsiTheme="majorHAnsi" w:cstheme="majorHAnsi"/>
          <w:b/>
          <w:bCs/>
          <w:sz w:val="26"/>
          <w:szCs w:val="26"/>
          <w:shd w:val="clear" w:color="auto" w:fill="FFFFFF"/>
        </w:rPr>
      </w:pPr>
      <w:r w:rsidRPr="000A7C21">
        <w:rPr>
          <w:rFonts w:asciiTheme="majorHAnsi" w:hAnsiTheme="majorHAnsi" w:cstheme="majorHAnsi"/>
          <w:sz w:val="26"/>
          <w:szCs w:val="26"/>
          <w:shd w:val="clear" w:color="auto" w:fill="FFFFFF"/>
        </w:rPr>
        <w:t xml:space="preserve">D. đất đai rộng lớn và màu mỡ, khí hậu đa dạng, nguồn nước dồi dào, cơ giới hóa cao </w:t>
      </w:r>
      <w:r w:rsidRPr="000A7C21">
        <w:rPr>
          <w:rFonts w:asciiTheme="majorHAnsi" w:hAnsiTheme="majorHAnsi" w:cstheme="majorHAnsi"/>
          <w:b/>
          <w:bCs/>
          <w:sz w:val="26"/>
          <w:szCs w:val="26"/>
          <w:shd w:val="clear" w:color="auto" w:fill="FFFFFF"/>
        </w:rPr>
        <w:t>Bài 7: Liên Minh Châu Âu</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sz w:val="26"/>
          <w:szCs w:val="26"/>
          <w:shd w:val="clear" w:color="auto" w:fill="FFFFFF"/>
        </w:rPr>
        <w:t>Một tổ chức liên kết kinh tế khu vực có nhiều thành công trên thế giới và hiện nay trở thành một trung tâm kinh tế hàng đầu thế giới là:</w:t>
      </w:r>
    </w:p>
    <w:p w:rsidR="000A7C21" w:rsidRPr="000A7C21" w:rsidRDefault="000A7C21" w:rsidP="000A7C21">
      <w:pPr>
        <w:widowControl w:val="0"/>
        <w:numPr>
          <w:ilvl w:val="0"/>
          <w:numId w:val="1"/>
        </w:numPr>
        <w:spacing w:after="0"/>
        <w:jc w:val="both"/>
        <w:rPr>
          <w:rFonts w:asciiTheme="majorHAnsi" w:hAnsiTheme="majorHAnsi" w:cstheme="majorHAnsi"/>
          <w:sz w:val="26"/>
          <w:szCs w:val="26"/>
        </w:rPr>
      </w:pPr>
      <w:r w:rsidRPr="000A7C21">
        <w:rPr>
          <w:rFonts w:asciiTheme="majorHAnsi" w:hAnsiTheme="majorHAnsi" w:cstheme="majorHAnsi"/>
          <w:sz w:val="26"/>
          <w:szCs w:val="26"/>
          <w:shd w:val="clear" w:color="auto" w:fill="FFFFFF"/>
        </w:rPr>
        <w:t>Liên minh châu Âu (EU).</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Hiệp ước thương mại tự do Bắc Mỹ (NAFTA).</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Hiệp hội các quốc gia Đông Nam Á (ASEAN).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Thị trường chung Nam Mỹ (MERCOSUR).</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2</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sz w:val="26"/>
          <w:szCs w:val="26"/>
          <w:shd w:val="clear" w:color="auto" w:fill="FFFFFF"/>
        </w:rPr>
        <w:t>Thời điểm được coi là năm ra đời của Liên minh Châu Âu là</w:t>
      </w:r>
    </w:p>
    <w:p w:rsidR="000A7C21" w:rsidRPr="000A7C21" w:rsidRDefault="000A7C21" w:rsidP="000A7C21">
      <w:pPr>
        <w:widowControl w:val="0"/>
        <w:numPr>
          <w:ilvl w:val="0"/>
          <w:numId w:val="2"/>
        </w:num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 xml:space="preserve">Năm 1951.     B. Năm 1957.        C. Năm 1958.        D. </w:t>
      </w:r>
      <w:r w:rsidRPr="000A7C21">
        <w:rPr>
          <w:rFonts w:asciiTheme="majorHAnsi" w:hAnsiTheme="majorHAnsi" w:cstheme="majorHAnsi"/>
          <w:sz w:val="26"/>
          <w:szCs w:val="26"/>
          <w:shd w:val="clear" w:color="auto" w:fill="FFFFFF"/>
          <w:lang w:val="en-GB"/>
        </w:rPr>
        <w:t>N</w:t>
      </w:r>
      <w:r w:rsidRPr="000A7C21">
        <w:rPr>
          <w:rFonts w:asciiTheme="majorHAnsi" w:hAnsiTheme="majorHAnsi" w:cstheme="majorHAnsi"/>
          <w:sz w:val="26"/>
          <w:szCs w:val="26"/>
          <w:shd w:val="clear" w:color="auto" w:fill="FFFFFF"/>
        </w:rPr>
        <w:t>ăm 1967</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3</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sz w:val="26"/>
          <w:szCs w:val="26"/>
          <w:shd w:val="clear" w:color="auto" w:fill="FFFFFF"/>
        </w:rPr>
        <w:t>Cộng đồng châu Âu (EU) được thành lập trên cơ sở hợp nhất cộng đồng than và thép châu Âu, cộng đồng kinh tế châu Âu, cộng đồng nguyên tử châu Âu vào năm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1951              B. 1957                C. 1958               D. 1967</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4</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Cộng đồng châu Âu đổi tên thành Liên minh châu Âu vào năm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1957               B. 1958                    C. 1967                D. 1993</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5</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sz w:val="26"/>
          <w:szCs w:val="26"/>
          <w:shd w:val="clear" w:color="auto" w:fill="FFFFFF"/>
        </w:rPr>
        <w:t>Từ 6 nước thành viên ban đầu, đến đầu năm 2007 EU đã có số nước thành viên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15                   B. 21                       C. 27                     D. 29</w:t>
      </w:r>
    </w:p>
    <w:p w:rsidR="000A7C21" w:rsidRPr="000A7C21" w:rsidRDefault="000A7C21" w:rsidP="000A7C21">
      <w:pPr>
        <w:pStyle w:val="NormalWeb"/>
        <w:spacing w:before="0" w:beforeAutospacing="0" w:after="0" w:afterAutospacing="0" w:line="276" w:lineRule="auto"/>
        <w:ind w:left="48" w:right="48"/>
        <w:jc w:val="both"/>
        <w:rPr>
          <w:rFonts w:asciiTheme="majorHAnsi" w:hAnsiTheme="majorHAnsi" w:cstheme="majorHAnsi"/>
          <w:b/>
          <w:sz w:val="26"/>
          <w:szCs w:val="26"/>
          <w:shd w:val="clear" w:color="auto" w:fill="FFFFFF"/>
          <w:lang w:val="vi-VN"/>
        </w:rPr>
      </w:pPr>
      <w:r w:rsidRPr="000A7C21">
        <w:rPr>
          <w:rFonts w:asciiTheme="majorHAnsi" w:hAnsiTheme="majorHAnsi" w:cstheme="majorHAnsi"/>
          <w:b/>
          <w:bCs/>
          <w:sz w:val="26"/>
          <w:szCs w:val="26"/>
          <w:u w:val="single"/>
          <w:shd w:val="clear" w:color="auto" w:fill="FFFFFF"/>
          <w:lang w:val="vi-VN"/>
        </w:rPr>
        <w:lastRenderedPageBreak/>
        <w:t>Câu 6</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hAnsiTheme="majorHAnsi" w:cstheme="majorHAnsi"/>
          <w:b/>
          <w:sz w:val="26"/>
          <w:szCs w:val="26"/>
          <w:shd w:val="clear" w:color="auto" w:fill="FFFFFF"/>
          <w:lang w:val="vi-VN"/>
        </w:rPr>
        <w:t>Vào năm 2016, nước nào sau đây tuyên bố rời khỏi EU?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Pháp.       B. Đức.</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Anh.       D.Thụy Điển.</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7</w:t>
      </w:r>
      <w:r w:rsidRPr="000A7C21">
        <w:rPr>
          <w:rFonts w:asciiTheme="majorHAnsi" w:hAnsiTheme="majorHAnsi" w:cstheme="majorHAnsi"/>
          <w:b/>
          <w:bCs/>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Vào năm 2004, so với Hoa Kì, EU có</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Số dân nhỏ hơn.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GDP lớn hơn.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Tỉ trọng xuất khẩu trong GDP nhỏ hơn.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Tỉ trọng xuất khẩu của thế giới nhỏ hơn.</w:t>
      </w:r>
    </w:p>
    <w:p w:rsidR="000A7C21" w:rsidRPr="000A7C21" w:rsidRDefault="000A7C21" w:rsidP="000A7C21">
      <w:pPr>
        <w:pStyle w:val="NormalWeb"/>
        <w:spacing w:before="0" w:beforeAutospacing="0" w:after="0" w:afterAutospacing="0" w:line="276" w:lineRule="auto"/>
        <w:ind w:left="48" w:right="48"/>
        <w:jc w:val="both"/>
        <w:rPr>
          <w:rFonts w:asciiTheme="majorHAnsi" w:hAnsiTheme="majorHAnsi" w:cstheme="majorHAnsi"/>
          <w:b/>
          <w:sz w:val="26"/>
          <w:szCs w:val="26"/>
          <w:shd w:val="clear" w:color="auto" w:fill="FFFFFF"/>
          <w:lang w:val="vi-VN"/>
        </w:rPr>
      </w:pPr>
      <w:r w:rsidRPr="000A7C21">
        <w:rPr>
          <w:rFonts w:asciiTheme="majorHAnsi" w:hAnsiTheme="majorHAnsi" w:cstheme="majorHAnsi"/>
          <w:b/>
          <w:bCs/>
          <w:sz w:val="26"/>
          <w:szCs w:val="26"/>
          <w:u w:val="single"/>
          <w:shd w:val="clear" w:color="auto" w:fill="FFFFFF"/>
          <w:lang w:val="vi-VN"/>
        </w:rPr>
        <w:t>Câu 8</w:t>
      </w:r>
      <w:r w:rsidRPr="000A7C21">
        <w:rPr>
          <w:rFonts w:asciiTheme="majorHAnsi" w:hAnsiTheme="majorHAnsi" w:cstheme="majorHAnsi"/>
          <w:b/>
          <w:bCs/>
          <w:sz w:val="26"/>
          <w:szCs w:val="26"/>
          <w:shd w:val="clear" w:color="auto" w:fill="FFFFFF"/>
          <w:lang w:val="vi-VN"/>
        </w:rPr>
        <w:t xml:space="preserve">. </w:t>
      </w:r>
      <w:r w:rsidRPr="000A7C21">
        <w:rPr>
          <w:rFonts w:asciiTheme="majorHAnsi" w:hAnsiTheme="majorHAnsi" w:cstheme="majorHAnsi"/>
          <w:b/>
          <w:sz w:val="26"/>
          <w:szCs w:val="26"/>
          <w:shd w:val="clear" w:color="auto" w:fill="FFFFFF"/>
          <w:lang w:val="vi-VN"/>
        </w:rPr>
        <w:t>Dẫn đầu thế giới về thương mại hiện nay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lang w:val="fr-FR"/>
        </w:rPr>
        <w:t xml:space="preserve">A. </w:t>
      </w:r>
      <w:r w:rsidRPr="000A7C21">
        <w:rPr>
          <w:rFonts w:asciiTheme="majorHAnsi" w:hAnsiTheme="majorHAnsi" w:cstheme="majorHAnsi"/>
          <w:sz w:val="26"/>
          <w:szCs w:val="26"/>
          <w:shd w:val="clear" w:color="auto" w:fill="FFFFFF"/>
        </w:rPr>
        <w:t>Hoa Kỳ.              </w:t>
      </w:r>
      <w:r w:rsidRPr="000A7C21">
        <w:rPr>
          <w:rFonts w:asciiTheme="majorHAnsi" w:hAnsiTheme="majorHAnsi" w:cstheme="majorHAnsi"/>
          <w:sz w:val="26"/>
          <w:szCs w:val="26"/>
          <w:shd w:val="clear" w:color="auto" w:fill="FFFFFF"/>
          <w:lang w:val="fr-FR"/>
        </w:rPr>
        <w:t xml:space="preserve">      </w:t>
      </w:r>
      <w:r w:rsidRPr="000A7C21">
        <w:rPr>
          <w:rFonts w:asciiTheme="majorHAnsi" w:hAnsiTheme="majorHAnsi" w:cstheme="majorHAnsi"/>
          <w:sz w:val="26"/>
          <w:szCs w:val="26"/>
          <w:shd w:val="clear" w:color="auto" w:fill="FFFFFF"/>
        </w:rPr>
        <w:t>B. EU.</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Nhật Bản.                        D. ASEAN.</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9</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Nhận xét đúng về tỉ trọng của EU so với Hoa Kỳ và Nhật Bản trong xuất khẩu của thế giới vào năm 2004 là</w:t>
      </w:r>
    </w:p>
    <w:p w:rsidR="000A7C21" w:rsidRPr="000A7C21" w:rsidRDefault="000A7C21" w:rsidP="000A7C21">
      <w:pPr>
        <w:widowControl w:val="0"/>
        <w:numPr>
          <w:ilvl w:val="0"/>
          <w:numId w:val="3"/>
        </w:num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Tương đương với Hoa Kỳ.              B. Tương đương với Nhật Bản.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Lớn hơn Hoa Kỳ và Nhật Bản cộng lại.    D. Nhỏ hơn Hoa Kỳ và Nhật Bản cộng lại.</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10</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Nhận xét đúng về số dân của EU so với Hoa Kỳ và Nhật Bản vào năm 2005 là</w:t>
      </w:r>
    </w:p>
    <w:p w:rsidR="000A7C21" w:rsidRPr="000A7C21" w:rsidRDefault="000A7C21" w:rsidP="000A7C21">
      <w:pPr>
        <w:widowControl w:val="0"/>
        <w:numPr>
          <w:ilvl w:val="0"/>
          <w:numId w:val="4"/>
        </w:num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lang w:val="en-GB"/>
        </w:rPr>
        <w:t>B</w:t>
      </w:r>
      <w:r w:rsidRPr="000A7C21">
        <w:rPr>
          <w:rFonts w:asciiTheme="majorHAnsi" w:hAnsiTheme="majorHAnsi" w:cstheme="majorHAnsi"/>
          <w:sz w:val="26"/>
          <w:szCs w:val="26"/>
          <w:shd w:val="clear" w:color="auto" w:fill="FFFFFF"/>
        </w:rPr>
        <w:t>ằng Nhật Bản.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Nhỏ hơn Hoa Kỳ.</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Lớn hơn Hoa Kỳ và Nhật Bản cộng lại.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Nhỏ hơn Hoa Kỳ và Nhật Bản cộng lại.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11</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Trong</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tổng GDP của thế giới vào năm 2004, tỉ trọng của EU chiếm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21%                B. 25%                    C. 29%                D. 31%</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12</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Năm 2004, trong viện trợ phát triển thế giới, tỉ trọng của EU chiếm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39%                B. 49%                    C. 59%                 D. 69%</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13</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Năm 2004, trong tiêu thụ năng lượng của thế giới, EU  chiếm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19%                              B. 21%</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23%                              D. 25%</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14</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sz w:val="26"/>
          <w:szCs w:val="26"/>
          <w:shd w:val="clear" w:color="auto" w:fill="FFFFFF"/>
        </w:rPr>
        <w:t>Bạn hàng lớn nhất của các nước đang phát triển hiện nay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Hoa Kỳ.           B. Nhật Bản.                 C. Canađa.             D. EU.</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sz w:val="26"/>
          <w:szCs w:val="26"/>
          <w:lang w:eastAsia="en-US"/>
        </w:rPr>
      </w:pPr>
      <w:r w:rsidRPr="000A7C21">
        <w:rPr>
          <w:rFonts w:asciiTheme="majorHAnsi" w:hAnsiTheme="majorHAnsi" w:cstheme="majorHAnsi"/>
          <w:b/>
          <w:bCs/>
          <w:sz w:val="26"/>
          <w:szCs w:val="26"/>
          <w:u w:val="single"/>
          <w:shd w:val="clear" w:color="auto" w:fill="FFFFFF"/>
          <w:lang w:val="fr-FR"/>
        </w:rPr>
        <w:t>Câu 15</w:t>
      </w:r>
      <w:r w:rsidRPr="000A7C21">
        <w:rPr>
          <w:rFonts w:asciiTheme="majorHAnsi" w:hAnsiTheme="majorHAnsi" w:cstheme="majorHAnsi"/>
          <w:b/>
          <w:bCs/>
          <w:sz w:val="26"/>
          <w:szCs w:val="26"/>
          <w:shd w:val="clear" w:color="auto" w:fill="FFFFFF"/>
          <w:lang w:val="fr-FR"/>
        </w:rPr>
        <w:t xml:space="preserve">. </w:t>
      </w:r>
      <w:r w:rsidRPr="000A7C21">
        <w:rPr>
          <w:rFonts w:asciiTheme="majorHAnsi" w:eastAsia="Times New Roman" w:hAnsiTheme="majorHAnsi" w:cstheme="majorHAnsi"/>
          <w:b/>
          <w:sz w:val="26"/>
          <w:szCs w:val="26"/>
          <w:lang w:eastAsia="en-US"/>
        </w:rPr>
        <w:t>Tự do di chuyển bao gồm</w:t>
      </w:r>
      <w:r w:rsidRPr="000A7C21">
        <w:rPr>
          <w:rFonts w:asciiTheme="majorHAnsi" w:eastAsia="Times New Roman" w:hAnsiTheme="majorHAnsi" w:cstheme="majorHAnsi"/>
          <w:sz w:val="26"/>
          <w:szCs w:val="26"/>
          <w:lang w:eastAsia="en-US"/>
        </w:rPr>
        <w:t>:</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Tự do cư trú, lựa chọn nơi làm việc, dịch vụ kiểm toán.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Tự do đi lại, cư trú, dịch vụ vận tải.</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Tự do đi lại, cư trú, lựa chọn nơi làm việc.</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Tự do đi lại, cư trú, dịch vụ thông tin liên lạc.</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16</w:t>
      </w:r>
      <w:r w:rsidRPr="000A7C21">
        <w:rPr>
          <w:rFonts w:asciiTheme="majorHAnsi" w:hAnsiTheme="majorHAnsi" w:cstheme="majorHAnsi"/>
          <w:bCs/>
          <w:sz w:val="26"/>
          <w:szCs w:val="26"/>
          <w:shd w:val="clear" w:color="auto" w:fill="FFFFFF"/>
        </w:rPr>
        <w:t xml:space="preserve">. </w:t>
      </w:r>
      <w:r w:rsidRPr="000A7C21">
        <w:rPr>
          <w:rFonts w:asciiTheme="majorHAnsi" w:hAnsiTheme="majorHAnsi" w:cstheme="majorHAnsi"/>
          <w:sz w:val="26"/>
          <w:szCs w:val="26"/>
          <w:shd w:val="clear" w:color="auto" w:fill="FFFFFF"/>
        </w:rPr>
        <w:t xml:space="preserve">Nhận </w:t>
      </w:r>
      <w:r w:rsidRPr="000A7C21">
        <w:rPr>
          <w:rFonts w:asciiTheme="majorHAnsi" w:hAnsiTheme="majorHAnsi" w:cstheme="majorHAnsi"/>
          <w:b/>
          <w:sz w:val="26"/>
          <w:szCs w:val="26"/>
          <w:shd w:val="clear" w:color="auto" w:fill="FFFFFF"/>
        </w:rPr>
        <w:t>xét đúng nhất về tự do lưu thông ở Thị trường chung châu Âu là</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Con người, hàng hóa, cư trú.</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B. Dịch vụ, hàng hóa, tiên vốn, con người.</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Dịch vụ, tiền vốn, chọn nơi làm việc.</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D. Tiền vốn, con người, dịch vụ.</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16</w:t>
      </w:r>
      <w:r w:rsidRPr="000A7C21">
        <w:rPr>
          <w:rFonts w:asciiTheme="majorHAnsi" w:hAnsiTheme="majorHAnsi" w:cstheme="majorHAnsi"/>
          <w:b/>
          <w:bCs/>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Tự do lưu thông hàng hóa là</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Tự do đi lại, cư trú, lựa chọn nơi làm việc.</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Tự do đối với các dịch vụ vận tải du lịch.</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Bãi bỏ các hạn chế đối với giao dịch thanh toán.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Hàng hóa bán ra của mỗi nước không chịu thuế giá trị gia tăng.</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sz w:val="26"/>
          <w:szCs w:val="26"/>
          <w:lang w:val="vi-VN" w:eastAsia="en-US"/>
        </w:rPr>
      </w:pPr>
      <w:r w:rsidRPr="000A7C21">
        <w:rPr>
          <w:rFonts w:asciiTheme="majorHAnsi" w:hAnsiTheme="majorHAnsi" w:cstheme="majorHAnsi"/>
          <w:b/>
          <w:bCs/>
          <w:sz w:val="26"/>
          <w:szCs w:val="26"/>
          <w:u w:val="single"/>
          <w:shd w:val="clear" w:color="auto" w:fill="FFFFFF"/>
          <w:lang w:val="vi-VN"/>
        </w:rPr>
        <w:t>Câu 17</w:t>
      </w:r>
      <w:r w:rsidRPr="000A7C21">
        <w:rPr>
          <w:rFonts w:asciiTheme="majorHAnsi" w:hAnsiTheme="majorHAnsi" w:cstheme="majorHAnsi"/>
          <w:b/>
          <w:bCs/>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 xml:space="preserve">Việc hình thành thị trường chung châu Âu tạo thuận lợi gì cho các hãng vận tải </w:t>
      </w:r>
      <w:r w:rsidRPr="000A7C21">
        <w:rPr>
          <w:rFonts w:asciiTheme="majorHAnsi" w:eastAsia="Times New Roman" w:hAnsiTheme="majorHAnsi" w:cstheme="majorHAnsi"/>
          <w:b/>
          <w:sz w:val="26"/>
          <w:szCs w:val="26"/>
          <w:lang w:val="vi-VN" w:eastAsia="en-US"/>
        </w:rPr>
        <w:lastRenderedPageBreak/>
        <w:t>hoạt động ở châu Âu?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Tiết kiệm nhiên liệu khi vận chuyển.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Giảm thời gian qua các biên giới.</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Bắt buộc nhằm tránh nguy cơ xung đột.</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Tự nguyện vì mục đích bảo vệ hòa bình.</w:t>
      </w:r>
    </w:p>
    <w:p w:rsidR="000A7C21" w:rsidRPr="000A7C21" w:rsidRDefault="000A7C21" w:rsidP="000A7C21">
      <w:pPr>
        <w:spacing w:after="0"/>
        <w:jc w:val="both"/>
        <w:rPr>
          <w:rFonts w:asciiTheme="majorHAnsi" w:eastAsia="Times New Roman" w:hAnsiTheme="majorHAnsi" w:cstheme="majorHAnsi"/>
          <w:b/>
          <w:sz w:val="26"/>
          <w:szCs w:val="26"/>
        </w:rPr>
      </w:pPr>
      <w:r w:rsidRPr="000A7C21">
        <w:rPr>
          <w:rFonts w:asciiTheme="majorHAnsi" w:hAnsiTheme="majorHAnsi" w:cstheme="majorHAnsi"/>
          <w:b/>
          <w:bCs/>
          <w:sz w:val="26"/>
          <w:szCs w:val="26"/>
          <w:u w:val="single"/>
          <w:shd w:val="clear" w:color="auto" w:fill="FFFFFF"/>
        </w:rPr>
        <w:t>Câu 18</w:t>
      </w:r>
      <w:r w:rsidRPr="000A7C21">
        <w:rPr>
          <w:rFonts w:asciiTheme="majorHAnsi" w:hAnsiTheme="majorHAnsi" w:cstheme="majorHAnsi"/>
          <w:sz w:val="26"/>
          <w:szCs w:val="26"/>
          <w:shd w:val="clear" w:color="auto" w:fill="FFFFFF"/>
        </w:rPr>
        <w:t xml:space="preserve">. </w:t>
      </w:r>
      <w:r w:rsidRPr="000A7C21">
        <w:rPr>
          <w:rFonts w:asciiTheme="majorHAnsi" w:eastAsia="Times New Roman" w:hAnsiTheme="majorHAnsi" w:cstheme="majorHAnsi"/>
          <w:b/>
          <w:sz w:val="26"/>
          <w:szCs w:val="26"/>
        </w:rPr>
        <w:t>Một công ti vận tải ở Tây Ban Nha có thể đảm nhận một hợp đồng ở bên trong nước Pháp như một công ti tại Pháp, đó là biểu hiện của tự do nào dưới đây?</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Tự do lưu thông hàng hóa.                         B. Tự do di chuyển.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Tự do lưu thông dịch vụ.                           D. Tự do lưu thông tiền vốn.</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19</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Các nước sáng lập ra tổ hợp công nghiệp hàng không E-bớt là</w:t>
      </w:r>
    </w:p>
    <w:p w:rsidR="000A7C21" w:rsidRPr="000A7C21" w:rsidRDefault="000A7C21" w:rsidP="000A7C21">
      <w:pPr>
        <w:widowControl w:val="0"/>
        <w:numPr>
          <w:ilvl w:val="0"/>
          <w:numId w:val="5"/>
        </w:num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Đức, Pháp, Anh.                    B. Đức, Ý, Anh.</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Pháp, Tây Ban Nha, Anh.             D. Anh, Pháp, Hà Lan.</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20</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w:t>
      </w:r>
      <w:r w:rsidRPr="000A7C21">
        <w:rPr>
          <w:rFonts w:asciiTheme="majorHAnsi" w:hAnsiTheme="majorHAnsi" w:cstheme="majorHAnsi"/>
          <w:b/>
          <w:sz w:val="26"/>
          <w:szCs w:val="26"/>
          <w:shd w:val="clear" w:color="auto" w:fill="FFFFFF"/>
        </w:rPr>
        <w:t>Tổ hợp công nghiệp hàng không E-Bớt có trụ sở đặt ở</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Li-vơ-pun (Anh).                   B. Hăm-buốc (Đức).</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C. Tu-lu-dơ (Pháp).                    D. Boóc- đô (Pháp).</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21</w:t>
      </w:r>
      <w:r w:rsidRPr="000A7C21">
        <w:rPr>
          <w:rFonts w:asciiTheme="majorHAnsi" w:hAnsiTheme="majorHAnsi" w:cstheme="majorHAnsi"/>
          <w:bCs/>
          <w:sz w:val="26"/>
          <w:szCs w:val="26"/>
          <w:shd w:val="clear" w:color="auto" w:fill="FFFFFF"/>
        </w:rPr>
        <w:t>.</w:t>
      </w:r>
      <w:r w:rsidRPr="000A7C21">
        <w:rPr>
          <w:rFonts w:asciiTheme="majorHAnsi" w:hAnsiTheme="majorHAnsi" w:cstheme="majorHAnsi"/>
          <w:sz w:val="26"/>
          <w:szCs w:val="26"/>
          <w:shd w:val="clear" w:color="auto" w:fill="FFFFFF"/>
        </w:rPr>
        <w:t xml:space="preserve"> Đường </w:t>
      </w:r>
      <w:r w:rsidRPr="000A7C21">
        <w:rPr>
          <w:rFonts w:asciiTheme="majorHAnsi" w:hAnsiTheme="majorHAnsi" w:cstheme="majorHAnsi"/>
          <w:b/>
          <w:sz w:val="26"/>
          <w:szCs w:val="26"/>
          <w:shd w:val="clear" w:color="auto" w:fill="FFFFFF"/>
        </w:rPr>
        <w:t>hầm giao thông dưới biển Măng-xơ được hoàn thành vào năm</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A. 1990               B. 1994                   C. 1995                 D. 1997</w:t>
      </w:r>
    </w:p>
    <w:p w:rsidR="000A7C21" w:rsidRPr="000A7C21" w:rsidRDefault="000A7C21" w:rsidP="000A7C21">
      <w:pPr>
        <w:spacing w:after="0"/>
        <w:jc w:val="both"/>
        <w:rPr>
          <w:rFonts w:asciiTheme="majorHAnsi" w:hAnsiTheme="majorHAnsi" w:cstheme="majorHAnsi"/>
          <w:b/>
          <w:sz w:val="26"/>
          <w:szCs w:val="26"/>
          <w:shd w:val="clear" w:color="auto" w:fill="FFFFFF"/>
        </w:rPr>
      </w:pPr>
      <w:r w:rsidRPr="000A7C21">
        <w:rPr>
          <w:rFonts w:asciiTheme="majorHAnsi" w:hAnsiTheme="majorHAnsi" w:cstheme="majorHAnsi"/>
          <w:b/>
          <w:bCs/>
          <w:sz w:val="26"/>
          <w:szCs w:val="26"/>
          <w:u w:val="single"/>
          <w:shd w:val="clear" w:color="auto" w:fill="FFFFFF"/>
        </w:rPr>
        <w:t>Câu 22</w:t>
      </w:r>
      <w:r w:rsidRPr="000A7C21">
        <w:rPr>
          <w:rFonts w:asciiTheme="majorHAnsi" w:hAnsiTheme="majorHAnsi" w:cstheme="majorHAnsi"/>
          <w:b/>
          <w:bCs/>
          <w:sz w:val="26"/>
          <w:szCs w:val="26"/>
          <w:shd w:val="clear" w:color="auto" w:fill="FFFFFF"/>
        </w:rPr>
        <w:t xml:space="preserve">. </w:t>
      </w:r>
      <w:r w:rsidRPr="000A7C21">
        <w:rPr>
          <w:rFonts w:asciiTheme="majorHAnsi" w:hAnsiTheme="majorHAnsi" w:cstheme="majorHAnsi"/>
          <w:b/>
          <w:sz w:val="26"/>
          <w:szCs w:val="26"/>
          <w:shd w:val="clear" w:color="auto" w:fill="FFFFFF"/>
        </w:rPr>
        <w:t>Đường hầm giao thông dưới biển Măng-xơ nối liền nước Anh với châu Âu tại bờ biển của</w:t>
      </w:r>
    </w:p>
    <w:p w:rsidR="000A7C21" w:rsidRPr="000A7C21" w:rsidRDefault="000A7C21" w:rsidP="000A7C21">
      <w:pPr>
        <w:widowControl w:val="0"/>
        <w:numPr>
          <w:ilvl w:val="0"/>
          <w:numId w:val="6"/>
        </w:numPr>
        <w:spacing w:after="0"/>
        <w:jc w:val="both"/>
        <w:rPr>
          <w:rFonts w:asciiTheme="majorHAnsi" w:hAnsiTheme="majorHAnsi" w:cstheme="majorHAnsi"/>
          <w:sz w:val="26"/>
          <w:szCs w:val="26"/>
          <w:shd w:val="clear" w:color="auto" w:fill="FFFFFF"/>
        </w:rPr>
      </w:pPr>
      <w:r w:rsidRPr="000A7C21">
        <w:rPr>
          <w:rFonts w:asciiTheme="majorHAnsi" w:hAnsiTheme="majorHAnsi" w:cstheme="majorHAnsi"/>
          <w:sz w:val="26"/>
          <w:szCs w:val="26"/>
          <w:shd w:val="clear" w:color="auto" w:fill="FFFFFF"/>
        </w:rPr>
        <w:t>Hà Lan.            B. Đan Mạch.           C. Pháp.                D. Tây Ban Nha.</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23</w:t>
      </w:r>
      <w:r w:rsidRPr="000A7C21">
        <w:rPr>
          <w:rFonts w:asciiTheme="majorHAnsi" w:hAnsiTheme="majorHAnsi" w:cstheme="majorHAnsi"/>
          <w:b/>
          <w:bCs/>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Liên kết vùng ở châu Âu là thuật ngữ để chỉ một khu vực</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Biên giới của EU.                   B. Nằm giữa mỗi nước của EU.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Nằm ngoài EU.                      D. Không thuộc EU.</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24</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Một chiếc ô tô của I-ta-li-a bán sang các nước EU khác không phải nộp thuế là biểu hiện của</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Tự do lưu thông hàng hóa.                     B. Tự do di chuyển.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Tự do lưu thông dịch vụ.                       D. Tự do lưu thông tiền vốn.</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sz w:val="26"/>
          <w:szCs w:val="26"/>
          <w:lang w:val="vi-VN" w:eastAsia="en-US"/>
        </w:rPr>
      </w:pPr>
      <w:r w:rsidRPr="000A7C21">
        <w:rPr>
          <w:rFonts w:asciiTheme="majorHAnsi" w:hAnsiTheme="majorHAnsi" w:cstheme="majorHAnsi"/>
          <w:b/>
          <w:bCs/>
          <w:sz w:val="26"/>
          <w:szCs w:val="26"/>
          <w:u w:val="single"/>
          <w:shd w:val="clear" w:color="auto" w:fill="FFFFFF"/>
          <w:lang w:val="vi-VN"/>
        </w:rPr>
        <w:t>Câu 25</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Hoạt động nào sau đây không hực hiện trong liên kết vùng?</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Đi sang nước láng giềng làm việc trong ngày.</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Xuất bản phẩm với nhiều thứ tiếng.</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Các trường học phối hợp tổ chức khóa đào tạo chung.</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Tổ chức các hoạt động chính trị.</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sz w:val="26"/>
          <w:szCs w:val="26"/>
          <w:lang w:val="vi-VN" w:eastAsia="en-US"/>
        </w:rPr>
      </w:pPr>
      <w:r w:rsidRPr="000A7C21">
        <w:rPr>
          <w:rFonts w:asciiTheme="majorHAnsi" w:hAnsiTheme="majorHAnsi" w:cstheme="majorHAnsi"/>
          <w:b/>
          <w:bCs/>
          <w:sz w:val="26"/>
          <w:szCs w:val="26"/>
          <w:u w:val="single"/>
          <w:shd w:val="clear" w:color="auto" w:fill="FFFFFF"/>
          <w:lang w:val="vi-VN"/>
        </w:rPr>
        <w:t>Câu 26</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Liên kết vùng châu Âu được hình thành trên cơ sở nào của các bên tham gia?</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Bắt buộc vì yêu cầu cấp thiết của EU.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Tự nguyện vì lợi ích chung của các bên.</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Bắt buộc nhằm tránh nguy cơ xung đột.</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Tự nguyện vì mục đích bảo vệ hòa bình.</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b/>
          <w:sz w:val="26"/>
          <w:szCs w:val="26"/>
          <w:lang w:val="vi-VN" w:eastAsia="en-US"/>
        </w:rPr>
      </w:pPr>
      <w:r w:rsidRPr="000A7C21">
        <w:rPr>
          <w:rFonts w:asciiTheme="majorHAnsi" w:hAnsiTheme="majorHAnsi" w:cstheme="majorHAnsi"/>
          <w:b/>
          <w:bCs/>
          <w:sz w:val="26"/>
          <w:szCs w:val="26"/>
          <w:u w:val="single"/>
          <w:shd w:val="clear" w:color="auto" w:fill="FFFFFF"/>
          <w:lang w:val="vi-VN"/>
        </w:rPr>
        <w:t>Câu 27</w:t>
      </w:r>
      <w:r w:rsidRPr="000A7C21">
        <w:rPr>
          <w:rFonts w:asciiTheme="majorHAnsi" w:hAnsiTheme="majorHAnsi" w:cstheme="majorHAnsi"/>
          <w:b/>
          <w:bCs/>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Trụ cột của Liên Minh Châu Âu không phải là</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Hội đồng Bộ trưởng châu Âu.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Cộng đồng châu ÂU.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Chính sách đối ngoại và an ninh chung.</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Hợp tác về tư pháp và nội vụ.</w:t>
      </w:r>
    </w:p>
    <w:p w:rsidR="000A7C21" w:rsidRPr="000A7C21" w:rsidRDefault="000A7C21" w:rsidP="000A7C21">
      <w:pPr>
        <w:pStyle w:val="NormalWeb"/>
        <w:spacing w:before="0" w:beforeAutospacing="0" w:after="0" w:afterAutospacing="0" w:line="276" w:lineRule="auto"/>
        <w:ind w:left="48" w:right="48"/>
        <w:jc w:val="both"/>
        <w:rPr>
          <w:rFonts w:asciiTheme="majorHAnsi" w:eastAsia="Times New Roman" w:hAnsiTheme="majorHAnsi" w:cstheme="majorHAnsi"/>
          <w:sz w:val="26"/>
          <w:szCs w:val="26"/>
          <w:lang w:val="vi-VN" w:eastAsia="en-US"/>
        </w:rPr>
      </w:pPr>
      <w:r w:rsidRPr="000A7C21">
        <w:rPr>
          <w:rFonts w:asciiTheme="majorHAnsi" w:hAnsiTheme="majorHAnsi" w:cstheme="majorHAnsi"/>
          <w:b/>
          <w:bCs/>
          <w:sz w:val="26"/>
          <w:szCs w:val="26"/>
          <w:u w:val="single"/>
          <w:shd w:val="clear" w:color="auto" w:fill="FFFFFF"/>
          <w:lang w:val="vi-VN"/>
        </w:rPr>
        <w:t>Câu 28</w:t>
      </w:r>
      <w:r w:rsidRPr="000A7C21">
        <w:rPr>
          <w:rFonts w:asciiTheme="majorHAnsi" w:hAnsiTheme="majorHAnsi" w:cstheme="majorHAnsi"/>
          <w:b/>
          <w:bCs/>
          <w:sz w:val="26"/>
          <w:szCs w:val="26"/>
          <w:shd w:val="clear" w:color="auto" w:fill="FFFFFF"/>
          <w:lang w:val="vi-VN"/>
        </w:rPr>
        <w:t>.</w:t>
      </w:r>
      <w:r w:rsidRPr="000A7C21">
        <w:rPr>
          <w:rFonts w:asciiTheme="majorHAnsi" w:hAnsiTheme="majorHAnsi" w:cstheme="majorHAnsi"/>
          <w:sz w:val="26"/>
          <w:szCs w:val="26"/>
          <w:shd w:val="clear" w:color="auto" w:fill="FFFFFF"/>
          <w:lang w:val="vi-VN"/>
        </w:rPr>
        <w:t xml:space="preserve"> </w:t>
      </w:r>
      <w:r w:rsidRPr="000A7C21">
        <w:rPr>
          <w:rFonts w:asciiTheme="majorHAnsi" w:eastAsia="Times New Roman" w:hAnsiTheme="majorHAnsi" w:cstheme="majorHAnsi"/>
          <w:b/>
          <w:sz w:val="26"/>
          <w:szCs w:val="26"/>
          <w:lang w:val="vi-VN" w:eastAsia="en-US"/>
        </w:rPr>
        <w:t>Khi sử dụng đồng tiền chung EU gặp khó khăn nào?</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Làm phức tạp hóa công tác kế toán của các doanh nghiệp đa quốc gia.</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Tăng tính rủi ro khi chuyển đổi tiền tệ.</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lastRenderedPageBreak/>
        <w:t>C. Gây trở ngại cho việc chuyển giao vốn trong EU.</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Gây nên tình trạng giá hàng tiêu dùng tăng cao và dẫn tới lạm phát.</w:t>
      </w:r>
    </w:p>
    <w:p w:rsidR="000A7C21" w:rsidRPr="000A7C21" w:rsidRDefault="000A7C21" w:rsidP="000A7C21">
      <w:pPr>
        <w:spacing w:after="0"/>
        <w:jc w:val="both"/>
        <w:rPr>
          <w:rFonts w:asciiTheme="majorHAnsi" w:hAnsiTheme="majorHAnsi" w:cstheme="majorHAnsi"/>
          <w:sz w:val="26"/>
          <w:szCs w:val="26"/>
          <w:shd w:val="clear" w:color="auto" w:fill="FFFFFF"/>
        </w:rPr>
      </w:pPr>
      <w:r w:rsidRPr="000A7C21">
        <w:rPr>
          <w:rFonts w:asciiTheme="majorHAnsi" w:hAnsiTheme="majorHAnsi" w:cstheme="majorHAnsi"/>
          <w:b/>
          <w:bCs/>
          <w:sz w:val="26"/>
          <w:szCs w:val="26"/>
          <w:u w:val="single"/>
          <w:shd w:val="clear" w:color="auto" w:fill="FFFFFF"/>
        </w:rPr>
        <w:t>Câu 29</w:t>
      </w:r>
      <w:r w:rsidRPr="000A7C21">
        <w:rPr>
          <w:rFonts w:asciiTheme="majorHAnsi" w:hAnsiTheme="majorHAnsi" w:cstheme="majorHAnsi"/>
          <w:b/>
          <w:bCs/>
          <w:sz w:val="26"/>
          <w:szCs w:val="26"/>
          <w:shd w:val="clear" w:color="auto" w:fill="FFFFFF"/>
        </w:rPr>
        <w:t>.</w:t>
      </w:r>
      <w:r w:rsidRPr="000A7C21">
        <w:rPr>
          <w:rFonts w:asciiTheme="majorHAnsi" w:hAnsiTheme="majorHAnsi" w:cstheme="majorHAnsi"/>
          <w:sz w:val="26"/>
          <w:szCs w:val="26"/>
          <w:shd w:val="clear" w:color="auto" w:fill="FFFFFF"/>
        </w:rPr>
        <w:t xml:space="preserve">  Đồng tiền chung được Liên Minh Châu Âu đưa vào sử dụng là</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Ơ - rô.                                B. Đôla.</w:t>
      </w:r>
    </w:p>
    <w:p w:rsidR="000A7C21" w:rsidRPr="000A7C21" w:rsidRDefault="000A7C21" w:rsidP="000A7C21">
      <w:pPr>
        <w:spacing w:after="0"/>
        <w:ind w:left="48" w:right="48"/>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Rúp.                                  D. Bảng.</w:t>
      </w:r>
    </w:p>
    <w:p w:rsidR="000A7C21" w:rsidRPr="000A7C21" w:rsidRDefault="000A7C21" w:rsidP="000A7C21">
      <w:pPr>
        <w:spacing w:after="0"/>
        <w:jc w:val="both"/>
        <w:rPr>
          <w:rFonts w:asciiTheme="majorHAnsi" w:eastAsia="Times New Roman" w:hAnsiTheme="majorHAnsi" w:cstheme="majorHAnsi"/>
          <w:b/>
          <w:sz w:val="26"/>
          <w:szCs w:val="26"/>
        </w:rPr>
      </w:pPr>
      <w:r w:rsidRPr="000A7C21">
        <w:rPr>
          <w:rFonts w:asciiTheme="majorHAnsi" w:hAnsiTheme="majorHAnsi" w:cstheme="majorHAnsi"/>
          <w:b/>
          <w:bCs/>
          <w:sz w:val="26"/>
          <w:szCs w:val="26"/>
          <w:u w:val="single"/>
          <w:shd w:val="clear" w:color="auto" w:fill="FFFFFF"/>
        </w:rPr>
        <w:t>Câu 30</w:t>
      </w:r>
      <w:r w:rsidRPr="000A7C21">
        <w:rPr>
          <w:rFonts w:asciiTheme="majorHAnsi" w:hAnsiTheme="majorHAnsi" w:cstheme="majorHAnsi"/>
          <w:b/>
          <w:bCs/>
          <w:sz w:val="26"/>
          <w:szCs w:val="26"/>
          <w:shd w:val="clear" w:color="auto" w:fill="FFFFFF"/>
        </w:rPr>
        <w:t xml:space="preserve">. </w:t>
      </w:r>
      <w:r w:rsidRPr="000A7C21">
        <w:rPr>
          <w:rFonts w:asciiTheme="majorHAnsi" w:eastAsia="Times New Roman" w:hAnsiTheme="majorHAnsi" w:cstheme="majorHAnsi"/>
          <w:b/>
          <w:sz w:val="26"/>
          <w:szCs w:val="26"/>
        </w:rPr>
        <w:t>Ý nghĩa lớn nhất của việc đưa đồng ơ-rô vào sử dụng chung trong Liên minh châu Âu là</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A. Nâng cao sức cạnh tranh của thị trường chung châu Âu.</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B. Thủ tiêu những rủi ro khi chuyên đổi tiền tệ.</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C. Tạo thuận lợi cho việc chuyển giao vốn trong EU.</w:t>
      </w:r>
    </w:p>
    <w:p w:rsidR="000A7C21" w:rsidRPr="000A7C21" w:rsidRDefault="000A7C21" w:rsidP="000A7C21">
      <w:pPr>
        <w:spacing w:after="0"/>
        <w:ind w:left="43" w:right="43"/>
        <w:jc w:val="both"/>
        <w:rPr>
          <w:rFonts w:asciiTheme="majorHAnsi" w:eastAsia="Times New Roman" w:hAnsiTheme="majorHAnsi" w:cstheme="majorHAnsi"/>
          <w:sz w:val="26"/>
          <w:szCs w:val="26"/>
        </w:rPr>
      </w:pPr>
      <w:r w:rsidRPr="000A7C21">
        <w:rPr>
          <w:rFonts w:asciiTheme="majorHAnsi" w:eastAsia="Times New Roman" w:hAnsiTheme="majorHAnsi" w:cstheme="majorHAnsi"/>
          <w:sz w:val="26"/>
          <w:szCs w:val="26"/>
        </w:rPr>
        <w:t>D. Đơn giản hoá công tác kế toán của các doanh nghiệp đa quốc gia.</w:t>
      </w:r>
    </w:p>
    <w:p w:rsidR="000A7C21" w:rsidRPr="000A7C21" w:rsidRDefault="000A7C21" w:rsidP="000A7C21">
      <w:pPr>
        <w:spacing w:after="0"/>
        <w:jc w:val="both"/>
        <w:rPr>
          <w:rFonts w:asciiTheme="majorHAnsi" w:hAnsiTheme="majorHAnsi" w:cstheme="majorHAnsi"/>
          <w:b/>
          <w:sz w:val="28"/>
          <w:szCs w:val="28"/>
        </w:rPr>
      </w:pPr>
      <w:r w:rsidRPr="000A7C21">
        <w:rPr>
          <w:rFonts w:asciiTheme="majorHAnsi" w:hAnsiTheme="majorHAnsi" w:cstheme="majorHAnsi"/>
          <w:b/>
          <w:sz w:val="28"/>
          <w:szCs w:val="28"/>
        </w:rPr>
        <w:t>III. Ma Trận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2344"/>
        <w:gridCol w:w="1789"/>
        <w:gridCol w:w="1778"/>
        <w:gridCol w:w="2116"/>
      </w:tblGrid>
      <w:tr w:rsidR="000A7C21" w:rsidRPr="000A7C21" w:rsidTr="00C972FA">
        <w:tc>
          <w:tcPr>
            <w:tcW w:w="1215" w:type="dxa"/>
            <w:shd w:val="clear" w:color="auto" w:fill="auto"/>
          </w:tcPr>
          <w:p w:rsidR="000A7C21" w:rsidRPr="000A7C21" w:rsidRDefault="000A7C21" w:rsidP="000A7C21">
            <w:pPr>
              <w:spacing w:after="0"/>
              <w:jc w:val="center"/>
              <w:rPr>
                <w:rFonts w:asciiTheme="majorHAnsi" w:hAnsiTheme="majorHAnsi" w:cstheme="majorHAnsi"/>
                <w:b/>
                <w:sz w:val="28"/>
                <w:szCs w:val="28"/>
              </w:rPr>
            </w:pPr>
            <w:r w:rsidRPr="000A7C21">
              <w:rPr>
                <w:rFonts w:asciiTheme="majorHAnsi" w:hAnsiTheme="majorHAnsi" w:cstheme="majorHAnsi"/>
                <w:b/>
                <w:sz w:val="28"/>
                <w:szCs w:val="28"/>
              </w:rPr>
              <w:t>Mức độ</w:t>
            </w:r>
          </w:p>
        </w:tc>
        <w:tc>
          <w:tcPr>
            <w:tcW w:w="2344" w:type="dxa"/>
            <w:shd w:val="clear" w:color="auto" w:fill="auto"/>
          </w:tcPr>
          <w:p w:rsidR="000A7C21" w:rsidRPr="000A7C21" w:rsidRDefault="000A7C21" w:rsidP="000A7C21">
            <w:pPr>
              <w:spacing w:after="0"/>
              <w:jc w:val="center"/>
              <w:rPr>
                <w:rFonts w:asciiTheme="majorHAnsi" w:hAnsiTheme="majorHAnsi" w:cstheme="majorHAnsi"/>
                <w:b/>
                <w:sz w:val="28"/>
                <w:szCs w:val="28"/>
              </w:rPr>
            </w:pPr>
            <w:r w:rsidRPr="000A7C21">
              <w:rPr>
                <w:rFonts w:asciiTheme="majorHAnsi" w:hAnsiTheme="majorHAnsi" w:cstheme="majorHAnsi"/>
                <w:b/>
                <w:sz w:val="28"/>
                <w:szCs w:val="28"/>
              </w:rPr>
              <w:t>Nhận biết</w:t>
            </w:r>
          </w:p>
        </w:tc>
        <w:tc>
          <w:tcPr>
            <w:tcW w:w="1789" w:type="dxa"/>
            <w:shd w:val="clear" w:color="auto" w:fill="auto"/>
          </w:tcPr>
          <w:p w:rsidR="000A7C21" w:rsidRPr="000A7C21" w:rsidRDefault="000A7C21" w:rsidP="000A7C21">
            <w:pPr>
              <w:spacing w:after="0"/>
              <w:jc w:val="center"/>
              <w:rPr>
                <w:rFonts w:asciiTheme="majorHAnsi" w:hAnsiTheme="majorHAnsi" w:cstheme="majorHAnsi"/>
                <w:b/>
                <w:sz w:val="28"/>
                <w:szCs w:val="28"/>
              </w:rPr>
            </w:pPr>
            <w:r w:rsidRPr="000A7C21">
              <w:rPr>
                <w:rFonts w:asciiTheme="majorHAnsi" w:hAnsiTheme="majorHAnsi" w:cstheme="majorHAnsi"/>
                <w:b/>
                <w:sz w:val="28"/>
                <w:szCs w:val="28"/>
              </w:rPr>
              <w:t>Thông hiểu</w:t>
            </w:r>
          </w:p>
        </w:tc>
        <w:tc>
          <w:tcPr>
            <w:tcW w:w="1778" w:type="dxa"/>
            <w:shd w:val="clear" w:color="auto" w:fill="auto"/>
          </w:tcPr>
          <w:p w:rsidR="000A7C21" w:rsidRPr="000A7C21" w:rsidRDefault="000A7C21" w:rsidP="000A7C21">
            <w:pPr>
              <w:spacing w:after="0"/>
              <w:jc w:val="center"/>
              <w:rPr>
                <w:rFonts w:asciiTheme="majorHAnsi" w:hAnsiTheme="majorHAnsi" w:cstheme="majorHAnsi"/>
                <w:b/>
                <w:sz w:val="28"/>
                <w:szCs w:val="28"/>
              </w:rPr>
            </w:pPr>
            <w:r w:rsidRPr="000A7C21">
              <w:rPr>
                <w:rFonts w:asciiTheme="majorHAnsi" w:hAnsiTheme="majorHAnsi" w:cstheme="majorHAnsi"/>
                <w:b/>
                <w:sz w:val="28"/>
                <w:szCs w:val="28"/>
              </w:rPr>
              <w:t>Vận dụng thấp</w:t>
            </w:r>
          </w:p>
        </w:tc>
        <w:tc>
          <w:tcPr>
            <w:tcW w:w="2116" w:type="dxa"/>
            <w:shd w:val="clear" w:color="auto" w:fill="auto"/>
          </w:tcPr>
          <w:p w:rsidR="000A7C21" w:rsidRPr="000A7C21" w:rsidRDefault="000A7C21" w:rsidP="000A7C21">
            <w:pPr>
              <w:spacing w:after="0"/>
              <w:jc w:val="center"/>
              <w:rPr>
                <w:rFonts w:asciiTheme="majorHAnsi" w:hAnsiTheme="majorHAnsi" w:cstheme="majorHAnsi"/>
                <w:b/>
                <w:sz w:val="28"/>
                <w:szCs w:val="28"/>
              </w:rPr>
            </w:pPr>
            <w:r w:rsidRPr="000A7C21">
              <w:rPr>
                <w:rFonts w:asciiTheme="majorHAnsi" w:hAnsiTheme="majorHAnsi" w:cstheme="majorHAnsi"/>
                <w:b/>
                <w:sz w:val="28"/>
                <w:szCs w:val="28"/>
              </w:rPr>
              <w:t>Vận dụng cao</w:t>
            </w:r>
          </w:p>
        </w:tc>
      </w:tr>
      <w:tr w:rsidR="000A7C21" w:rsidRPr="000A7C21" w:rsidTr="00C972FA">
        <w:tc>
          <w:tcPr>
            <w:tcW w:w="1215" w:type="dxa"/>
            <w:shd w:val="clear" w:color="auto" w:fill="auto"/>
          </w:tcPr>
          <w:p w:rsidR="000A7C21" w:rsidRPr="000A7C21" w:rsidRDefault="000A7C21" w:rsidP="000A7C21">
            <w:pPr>
              <w:spacing w:after="0"/>
              <w:jc w:val="center"/>
              <w:rPr>
                <w:rFonts w:asciiTheme="majorHAnsi" w:hAnsiTheme="majorHAnsi" w:cstheme="majorHAnsi"/>
                <w:b/>
                <w:sz w:val="28"/>
                <w:szCs w:val="28"/>
              </w:rPr>
            </w:pPr>
            <w:r w:rsidRPr="000A7C21">
              <w:rPr>
                <w:rFonts w:asciiTheme="majorHAnsi" w:hAnsiTheme="majorHAnsi" w:cstheme="majorHAnsi"/>
                <w:b/>
                <w:sz w:val="28"/>
                <w:szCs w:val="28"/>
              </w:rPr>
              <w:t>Điểm</w:t>
            </w:r>
          </w:p>
        </w:tc>
        <w:tc>
          <w:tcPr>
            <w:tcW w:w="2344" w:type="dxa"/>
            <w:shd w:val="clear" w:color="auto" w:fill="auto"/>
          </w:tcPr>
          <w:p w:rsidR="000A7C21" w:rsidRPr="000A7C21" w:rsidRDefault="000A7C21" w:rsidP="000A7C21">
            <w:pPr>
              <w:spacing w:after="0"/>
              <w:jc w:val="center"/>
              <w:rPr>
                <w:rFonts w:asciiTheme="majorHAnsi" w:hAnsiTheme="majorHAnsi" w:cstheme="majorHAnsi"/>
                <w:sz w:val="28"/>
                <w:szCs w:val="28"/>
                <w:lang w:val="en-US"/>
              </w:rPr>
            </w:pPr>
            <w:r w:rsidRPr="000A7C21">
              <w:rPr>
                <w:rFonts w:asciiTheme="majorHAnsi" w:hAnsiTheme="majorHAnsi" w:cstheme="majorHAnsi"/>
                <w:sz w:val="28"/>
                <w:szCs w:val="28"/>
                <w:lang w:val="en-US"/>
              </w:rPr>
              <w:t>4</w:t>
            </w:r>
          </w:p>
        </w:tc>
        <w:tc>
          <w:tcPr>
            <w:tcW w:w="1789" w:type="dxa"/>
            <w:shd w:val="clear" w:color="auto" w:fill="auto"/>
          </w:tcPr>
          <w:p w:rsidR="000A7C21" w:rsidRPr="000A7C21" w:rsidRDefault="000A7C21" w:rsidP="000A7C21">
            <w:pPr>
              <w:spacing w:after="0"/>
              <w:jc w:val="center"/>
              <w:rPr>
                <w:rFonts w:asciiTheme="majorHAnsi" w:hAnsiTheme="majorHAnsi" w:cstheme="majorHAnsi"/>
                <w:sz w:val="28"/>
                <w:szCs w:val="28"/>
                <w:lang w:val="en-US"/>
              </w:rPr>
            </w:pPr>
            <w:r w:rsidRPr="000A7C21">
              <w:rPr>
                <w:rFonts w:asciiTheme="majorHAnsi" w:hAnsiTheme="majorHAnsi" w:cstheme="majorHAnsi"/>
                <w:sz w:val="28"/>
                <w:szCs w:val="28"/>
                <w:lang w:val="en-US"/>
              </w:rPr>
              <w:t>3</w:t>
            </w:r>
          </w:p>
        </w:tc>
        <w:tc>
          <w:tcPr>
            <w:tcW w:w="1778" w:type="dxa"/>
            <w:shd w:val="clear" w:color="auto" w:fill="auto"/>
          </w:tcPr>
          <w:p w:rsidR="000A7C21" w:rsidRPr="000A7C21" w:rsidRDefault="000A7C21" w:rsidP="000A7C21">
            <w:pPr>
              <w:spacing w:after="0"/>
              <w:jc w:val="center"/>
              <w:rPr>
                <w:rFonts w:asciiTheme="majorHAnsi" w:hAnsiTheme="majorHAnsi" w:cstheme="majorHAnsi"/>
                <w:sz w:val="28"/>
                <w:szCs w:val="28"/>
              </w:rPr>
            </w:pPr>
            <w:r w:rsidRPr="000A7C21">
              <w:rPr>
                <w:rFonts w:asciiTheme="majorHAnsi" w:hAnsiTheme="majorHAnsi" w:cstheme="majorHAnsi"/>
                <w:sz w:val="28"/>
                <w:szCs w:val="28"/>
              </w:rPr>
              <w:t>2</w:t>
            </w:r>
          </w:p>
        </w:tc>
        <w:tc>
          <w:tcPr>
            <w:tcW w:w="2116" w:type="dxa"/>
            <w:shd w:val="clear" w:color="auto" w:fill="auto"/>
          </w:tcPr>
          <w:p w:rsidR="000A7C21" w:rsidRPr="000A7C21" w:rsidRDefault="000A7C21" w:rsidP="000A7C21">
            <w:pPr>
              <w:spacing w:after="0"/>
              <w:jc w:val="center"/>
              <w:rPr>
                <w:rFonts w:asciiTheme="majorHAnsi" w:hAnsiTheme="majorHAnsi" w:cstheme="majorHAnsi"/>
                <w:sz w:val="28"/>
                <w:szCs w:val="28"/>
              </w:rPr>
            </w:pPr>
            <w:r w:rsidRPr="000A7C21">
              <w:rPr>
                <w:rFonts w:asciiTheme="majorHAnsi" w:hAnsiTheme="majorHAnsi" w:cstheme="majorHAnsi"/>
                <w:sz w:val="28"/>
                <w:szCs w:val="28"/>
              </w:rPr>
              <w:t>1</w:t>
            </w:r>
          </w:p>
        </w:tc>
      </w:tr>
    </w:tbl>
    <w:p w:rsidR="00E84BE5" w:rsidRPr="000A7C21" w:rsidRDefault="00E84BE5" w:rsidP="000A7C21">
      <w:pPr>
        <w:spacing w:after="0"/>
        <w:rPr>
          <w:rFonts w:asciiTheme="majorHAnsi" w:hAnsiTheme="majorHAnsi" w:cstheme="majorHAnsi"/>
          <w:sz w:val="36"/>
          <w:szCs w:val="36"/>
        </w:rPr>
      </w:pPr>
    </w:p>
    <w:p w:rsidR="000A7C21" w:rsidRPr="000A7C21" w:rsidRDefault="000A7C21" w:rsidP="000A7C21">
      <w:pPr>
        <w:spacing w:after="0"/>
        <w:jc w:val="center"/>
        <w:rPr>
          <w:rFonts w:asciiTheme="majorHAnsi" w:hAnsiTheme="majorHAnsi" w:cstheme="majorHAnsi"/>
          <w:b/>
          <w:sz w:val="36"/>
          <w:szCs w:val="36"/>
        </w:rPr>
      </w:pPr>
      <w:r w:rsidRPr="000A7C21">
        <w:rPr>
          <w:rFonts w:asciiTheme="majorHAnsi" w:hAnsiTheme="majorHAnsi" w:cstheme="majorHAnsi"/>
          <w:b/>
          <w:sz w:val="36"/>
          <w:szCs w:val="36"/>
        </w:rPr>
        <w:t>Hết</w:t>
      </w:r>
    </w:p>
    <w:p w:rsidR="000B43D0" w:rsidRPr="000A7C21" w:rsidRDefault="000B43D0" w:rsidP="000A7C21">
      <w:pPr>
        <w:spacing w:after="0"/>
        <w:rPr>
          <w:rFonts w:asciiTheme="majorHAnsi" w:hAnsiTheme="majorHAnsi" w:cstheme="majorHAnsi"/>
        </w:rPr>
      </w:pPr>
    </w:p>
    <w:sectPr w:rsidR="000B43D0" w:rsidRPr="000A7C21" w:rsidSect="000A7C21">
      <w:footerReference w:type="default" r:id="rId8"/>
      <w:pgSz w:w="11906" w:h="16838"/>
      <w:pgMar w:top="426" w:right="849" w:bottom="709" w:left="1134" w:header="419" w:footer="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E5A" w:rsidRDefault="00F56E5A" w:rsidP="000A7C21">
      <w:pPr>
        <w:spacing w:after="0" w:line="240" w:lineRule="auto"/>
      </w:pPr>
      <w:r>
        <w:separator/>
      </w:r>
    </w:p>
  </w:endnote>
  <w:endnote w:type="continuationSeparator" w:id="0">
    <w:p w:rsidR="00F56E5A" w:rsidRDefault="00F56E5A" w:rsidP="000A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71170"/>
      <w:docPartObj>
        <w:docPartGallery w:val="Page Numbers (Bottom of Page)"/>
        <w:docPartUnique/>
      </w:docPartObj>
    </w:sdtPr>
    <w:sdtEndPr>
      <w:rPr>
        <w:noProof/>
      </w:rPr>
    </w:sdtEndPr>
    <w:sdtContent>
      <w:p w:rsidR="000A7C21" w:rsidRDefault="000A7C21">
        <w:pPr>
          <w:pStyle w:val="Footer"/>
          <w:jc w:val="center"/>
        </w:pPr>
        <w:r>
          <w:fldChar w:fldCharType="begin"/>
        </w:r>
        <w:r>
          <w:instrText xml:space="preserve"> PAGE   \* MERGEFORMAT </w:instrText>
        </w:r>
        <w:r>
          <w:fldChar w:fldCharType="separate"/>
        </w:r>
        <w:r w:rsidR="00D0483F">
          <w:rPr>
            <w:noProof/>
          </w:rPr>
          <w:t>1</w:t>
        </w:r>
        <w:r>
          <w:rPr>
            <w:noProof/>
          </w:rPr>
          <w:fldChar w:fldCharType="end"/>
        </w:r>
      </w:p>
    </w:sdtContent>
  </w:sdt>
  <w:p w:rsidR="000A7C21" w:rsidRDefault="000A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E5A" w:rsidRDefault="00F56E5A" w:rsidP="000A7C21">
      <w:pPr>
        <w:spacing w:after="0" w:line="240" w:lineRule="auto"/>
      </w:pPr>
      <w:r>
        <w:separator/>
      </w:r>
    </w:p>
  </w:footnote>
  <w:footnote w:type="continuationSeparator" w:id="0">
    <w:p w:rsidR="00F56E5A" w:rsidRDefault="00F56E5A" w:rsidP="000A7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A156D"/>
    <w:multiLevelType w:val="singleLevel"/>
    <w:tmpl w:val="586A156D"/>
    <w:lvl w:ilvl="0">
      <w:start w:val="1"/>
      <w:numFmt w:val="upperLetter"/>
      <w:suff w:val="space"/>
      <w:lvlText w:val="%1."/>
      <w:lvlJc w:val="left"/>
    </w:lvl>
  </w:abstractNum>
  <w:abstractNum w:abstractNumId="1">
    <w:nsid w:val="586A15AF"/>
    <w:multiLevelType w:val="singleLevel"/>
    <w:tmpl w:val="586A15AF"/>
    <w:lvl w:ilvl="0">
      <w:start w:val="1"/>
      <w:numFmt w:val="upperLetter"/>
      <w:suff w:val="space"/>
      <w:lvlText w:val="%1."/>
      <w:lvlJc w:val="left"/>
    </w:lvl>
  </w:abstractNum>
  <w:abstractNum w:abstractNumId="2">
    <w:nsid w:val="586A16CF"/>
    <w:multiLevelType w:val="singleLevel"/>
    <w:tmpl w:val="586A16CF"/>
    <w:lvl w:ilvl="0">
      <w:start w:val="1"/>
      <w:numFmt w:val="upperLetter"/>
      <w:suff w:val="space"/>
      <w:lvlText w:val="%1."/>
      <w:lvlJc w:val="left"/>
    </w:lvl>
  </w:abstractNum>
  <w:abstractNum w:abstractNumId="3">
    <w:nsid w:val="586A1710"/>
    <w:multiLevelType w:val="singleLevel"/>
    <w:tmpl w:val="586A1710"/>
    <w:lvl w:ilvl="0">
      <w:start w:val="1"/>
      <w:numFmt w:val="upperLetter"/>
      <w:suff w:val="space"/>
      <w:lvlText w:val="%1."/>
      <w:lvlJc w:val="left"/>
    </w:lvl>
  </w:abstractNum>
  <w:abstractNum w:abstractNumId="4">
    <w:nsid w:val="586A195D"/>
    <w:multiLevelType w:val="singleLevel"/>
    <w:tmpl w:val="586A195D"/>
    <w:lvl w:ilvl="0">
      <w:start w:val="1"/>
      <w:numFmt w:val="upperLetter"/>
      <w:suff w:val="space"/>
      <w:lvlText w:val="%1."/>
      <w:lvlJc w:val="left"/>
    </w:lvl>
  </w:abstractNum>
  <w:abstractNum w:abstractNumId="5">
    <w:nsid w:val="586A19AA"/>
    <w:multiLevelType w:val="singleLevel"/>
    <w:tmpl w:val="586A19AA"/>
    <w:lvl w:ilvl="0">
      <w:start w:val="1"/>
      <w:numFmt w:val="upperLetter"/>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E5"/>
    <w:rsid w:val="000A7C21"/>
    <w:rsid w:val="000B43D0"/>
    <w:rsid w:val="002A3679"/>
    <w:rsid w:val="003224BE"/>
    <w:rsid w:val="005E41F7"/>
    <w:rsid w:val="009F4F3C"/>
    <w:rsid w:val="00D0483F"/>
    <w:rsid w:val="00E84BE5"/>
    <w:rsid w:val="00F56E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F4F3C"/>
    <w:rPr>
      <w:rFonts w:ascii="Arial" w:eastAsia="MS Mincho" w:hAnsi="Arial" w:cs="Arial"/>
      <w:b/>
      <w:bCs/>
      <w:i/>
      <w:iCs/>
      <w:color w:val="FFFFFF"/>
      <w:spacing w:val="20"/>
      <w:sz w:val="22"/>
      <w:szCs w:val="22"/>
      <w:lang w:val="en-GB" w:eastAsia="zh-CN"/>
    </w:rPr>
  </w:style>
  <w:style w:type="paragraph" w:styleId="NormalWeb">
    <w:name w:val="Normal (Web)"/>
    <w:basedOn w:val="Normal"/>
    <w:uiPriority w:val="99"/>
    <w:rsid w:val="009F4F3C"/>
    <w:pPr>
      <w:widowControl w:val="0"/>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0A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C21"/>
  </w:style>
  <w:style w:type="paragraph" w:styleId="Footer">
    <w:name w:val="footer"/>
    <w:basedOn w:val="Normal"/>
    <w:link w:val="FooterChar"/>
    <w:uiPriority w:val="99"/>
    <w:unhideWhenUsed/>
    <w:rsid w:val="000A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F4F3C"/>
    <w:rPr>
      <w:rFonts w:ascii="Arial" w:eastAsia="MS Mincho" w:hAnsi="Arial" w:cs="Arial"/>
      <w:b/>
      <w:bCs/>
      <w:i/>
      <w:iCs/>
      <w:color w:val="FFFFFF"/>
      <w:spacing w:val="20"/>
      <w:sz w:val="22"/>
      <w:szCs w:val="22"/>
      <w:lang w:val="en-GB" w:eastAsia="zh-CN"/>
    </w:rPr>
  </w:style>
  <w:style w:type="paragraph" w:styleId="NormalWeb">
    <w:name w:val="Normal (Web)"/>
    <w:basedOn w:val="Normal"/>
    <w:uiPriority w:val="99"/>
    <w:rsid w:val="009F4F3C"/>
    <w:pPr>
      <w:widowControl w:val="0"/>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0A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C21"/>
  </w:style>
  <w:style w:type="paragraph" w:styleId="Footer">
    <w:name w:val="footer"/>
    <w:basedOn w:val="Normal"/>
    <w:link w:val="FooterChar"/>
    <w:uiPriority w:val="99"/>
    <w:unhideWhenUsed/>
    <w:rsid w:val="000A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2020-11-30T01:49:00Z</dcterms:created>
  <dcterms:modified xsi:type="dcterms:W3CDTF">2020-11-30T04:02:00Z</dcterms:modified>
</cp:coreProperties>
</file>